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D0C7" w14:textId="77777777" w:rsidR="00144D8A" w:rsidRDefault="00144D8A" w:rsidP="00144D8A">
      <w:pPr>
        <w:rPr>
          <w:rFonts w:ascii="Times New Roman" w:hAnsi="Times New Roman"/>
          <w:szCs w:val="24"/>
        </w:rPr>
      </w:pPr>
      <w:r w:rsidRPr="00F139EE">
        <w:rPr>
          <w:rFonts w:ascii="Times New Roman" w:hAnsi="Times New Roman"/>
          <w:b/>
          <w:szCs w:val="24"/>
        </w:rPr>
        <w:t>Appendix</w:t>
      </w:r>
    </w:p>
    <w:p w14:paraId="4ECF1D1C" w14:textId="77777777" w:rsidR="00144D8A" w:rsidRDefault="00144D8A" w:rsidP="00144D8A">
      <w:pPr>
        <w:rPr>
          <w:rFonts w:ascii="Times New Roman" w:hAnsi="Times New Roman"/>
          <w:szCs w:val="24"/>
        </w:rPr>
      </w:pPr>
    </w:p>
    <w:tbl>
      <w:tblPr>
        <w:tblW w:w="9360" w:type="dxa"/>
        <w:tblCellMar>
          <w:top w:w="14" w:type="dxa"/>
          <w:left w:w="14" w:type="dxa"/>
          <w:right w:w="14" w:type="dxa"/>
        </w:tblCellMar>
        <w:tblLook w:val="04A0" w:firstRow="1" w:lastRow="0" w:firstColumn="1" w:lastColumn="0" w:noHBand="0" w:noVBand="1"/>
      </w:tblPr>
      <w:tblGrid>
        <w:gridCol w:w="250"/>
        <w:gridCol w:w="2803"/>
        <w:gridCol w:w="1008"/>
        <w:gridCol w:w="1102"/>
        <w:gridCol w:w="1008"/>
        <w:gridCol w:w="1008"/>
        <w:gridCol w:w="1170"/>
        <w:gridCol w:w="1011"/>
      </w:tblGrid>
      <w:tr w:rsidR="00144D8A" w:rsidRPr="008C7EAD" w14:paraId="676E9ED5" w14:textId="77777777" w:rsidTr="00670F6A">
        <w:trPr>
          <w:trHeight w:val="20"/>
        </w:trPr>
        <w:tc>
          <w:tcPr>
            <w:tcW w:w="9360" w:type="dxa"/>
            <w:gridSpan w:val="8"/>
            <w:tcBorders>
              <w:bottom w:val="single" w:sz="4" w:space="0" w:color="auto"/>
            </w:tcBorders>
            <w:shd w:val="clear" w:color="auto" w:fill="auto"/>
            <w:noWrap/>
          </w:tcPr>
          <w:p w14:paraId="7A9CAB90" w14:textId="77777777" w:rsidR="00144D8A" w:rsidRPr="008C7EAD" w:rsidRDefault="00144D8A" w:rsidP="00670F6A">
            <w:pPr>
              <w:rPr>
                <w:rFonts w:ascii="Times New Roman" w:hAnsi="Times New Roman"/>
                <w:color w:val="000000"/>
                <w:sz w:val="22"/>
                <w:szCs w:val="22"/>
              </w:rPr>
            </w:pPr>
            <w:r w:rsidRPr="003076FA">
              <w:rPr>
                <w:rFonts w:ascii="Times New Roman" w:hAnsi="Times New Roman"/>
                <w:sz w:val="22"/>
                <w:szCs w:val="22"/>
              </w:rPr>
              <w:t>Table A.1. Descriptive Statistics</w:t>
            </w:r>
          </w:p>
        </w:tc>
      </w:tr>
      <w:tr w:rsidR="00144D8A" w:rsidRPr="008C7EAD" w14:paraId="7398F4C2" w14:textId="77777777" w:rsidTr="00670F6A">
        <w:trPr>
          <w:trHeight w:val="20"/>
        </w:trPr>
        <w:tc>
          <w:tcPr>
            <w:tcW w:w="250" w:type="dxa"/>
            <w:tcBorders>
              <w:top w:val="single" w:sz="4" w:space="0" w:color="auto"/>
            </w:tcBorders>
            <w:shd w:val="clear" w:color="auto" w:fill="auto"/>
            <w:noWrap/>
            <w:vAlign w:val="bottom"/>
            <w:hideMark/>
          </w:tcPr>
          <w:p w14:paraId="19D04466" w14:textId="77777777" w:rsidR="00144D8A" w:rsidRPr="008C7EAD" w:rsidRDefault="00144D8A" w:rsidP="00670F6A">
            <w:pPr>
              <w:rPr>
                <w:rFonts w:ascii="Times New Roman" w:hAnsi="Times New Roman"/>
                <w:color w:val="000000"/>
                <w:sz w:val="22"/>
                <w:szCs w:val="22"/>
              </w:rPr>
            </w:pPr>
          </w:p>
        </w:tc>
        <w:tc>
          <w:tcPr>
            <w:tcW w:w="2803" w:type="dxa"/>
            <w:tcBorders>
              <w:top w:val="single" w:sz="4" w:space="0" w:color="auto"/>
            </w:tcBorders>
            <w:shd w:val="clear" w:color="auto" w:fill="auto"/>
            <w:noWrap/>
            <w:vAlign w:val="bottom"/>
            <w:hideMark/>
          </w:tcPr>
          <w:p w14:paraId="65DCA98F" w14:textId="77777777" w:rsidR="00144D8A" w:rsidRPr="008C7EAD" w:rsidRDefault="00144D8A" w:rsidP="00670F6A">
            <w:pPr>
              <w:rPr>
                <w:rFonts w:ascii="Times New Roman" w:hAnsi="Times New Roman"/>
                <w:color w:val="000000"/>
                <w:sz w:val="22"/>
                <w:szCs w:val="22"/>
              </w:rPr>
            </w:pPr>
          </w:p>
        </w:tc>
        <w:tc>
          <w:tcPr>
            <w:tcW w:w="1008" w:type="dxa"/>
            <w:tcBorders>
              <w:top w:val="single" w:sz="4" w:space="0" w:color="auto"/>
            </w:tcBorders>
            <w:shd w:val="clear" w:color="auto" w:fill="auto"/>
            <w:noWrap/>
            <w:vAlign w:val="bottom"/>
            <w:hideMark/>
          </w:tcPr>
          <w:p w14:paraId="5D61CF1B" w14:textId="77777777" w:rsidR="00144D8A" w:rsidRPr="008C7EAD" w:rsidRDefault="00144D8A" w:rsidP="00670F6A">
            <w:pPr>
              <w:rPr>
                <w:rFonts w:ascii="Times New Roman" w:hAnsi="Times New Roman"/>
                <w:color w:val="000000"/>
                <w:sz w:val="22"/>
                <w:szCs w:val="22"/>
              </w:rPr>
            </w:pPr>
          </w:p>
        </w:tc>
        <w:tc>
          <w:tcPr>
            <w:tcW w:w="1102" w:type="dxa"/>
            <w:tcBorders>
              <w:top w:val="single" w:sz="4" w:space="0" w:color="auto"/>
            </w:tcBorders>
            <w:shd w:val="clear" w:color="auto" w:fill="auto"/>
            <w:noWrap/>
            <w:vAlign w:val="bottom"/>
            <w:hideMark/>
          </w:tcPr>
          <w:p w14:paraId="0C5317D4"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Wildfire (+/</w:t>
            </w:r>
            <w:r>
              <w:rPr>
                <w:rFonts w:ascii="Times New Roman" w:hAnsi="Times New Roman"/>
                <w:color w:val="000000"/>
                <w:sz w:val="22"/>
                <w:szCs w:val="22"/>
              </w:rPr>
              <w:t>–</w:t>
            </w:r>
            <w:r w:rsidRPr="008C7EAD">
              <w:rPr>
                <w:rFonts w:ascii="Times New Roman" w:hAnsi="Times New Roman"/>
                <w:color w:val="000000"/>
                <w:sz w:val="22"/>
                <w:szCs w:val="22"/>
              </w:rPr>
              <w:t>1 year)</w:t>
            </w:r>
          </w:p>
        </w:tc>
        <w:tc>
          <w:tcPr>
            <w:tcW w:w="4197" w:type="dxa"/>
            <w:gridSpan w:val="4"/>
            <w:tcBorders>
              <w:top w:val="single" w:sz="4" w:space="0" w:color="auto"/>
            </w:tcBorders>
            <w:shd w:val="clear" w:color="auto" w:fill="auto"/>
            <w:noWrap/>
            <w:vAlign w:val="bottom"/>
            <w:hideMark/>
          </w:tcPr>
          <w:p w14:paraId="6AC5CB66" w14:textId="77777777" w:rsidR="00144D8A" w:rsidRPr="008C7EAD" w:rsidRDefault="00144D8A" w:rsidP="00670F6A">
            <w:pPr>
              <w:jc w:val="center"/>
              <w:rPr>
                <w:rFonts w:ascii="Times New Roman" w:hAnsi="Times New Roman"/>
                <w:color w:val="000000"/>
                <w:sz w:val="22"/>
                <w:szCs w:val="22"/>
              </w:rPr>
            </w:pPr>
            <w:r w:rsidRPr="008C7EAD">
              <w:rPr>
                <w:rFonts w:ascii="Times New Roman" w:hAnsi="Times New Roman"/>
                <w:color w:val="000000"/>
                <w:sz w:val="22"/>
                <w:szCs w:val="22"/>
              </w:rPr>
              <w:t>Wildfire (+/</w:t>
            </w:r>
            <w:r>
              <w:rPr>
                <w:rFonts w:ascii="Times New Roman" w:hAnsi="Times New Roman"/>
                <w:color w:val="000000"/>
                <w:sz w:val="22"/>
                <w:szCs w:val="22"/>
              </w:rPr>
              <w:t>–</w:t>
            </w:r>
            <w:r w:rsidRPr="008C7EAD">
              <w:rPr>
                <w:rFonts w:ascii="Times New Roman" w:hAnsi="Times New Roman"/>
                <w:color w:val="000000"/>
                <w:sz w:val="22"/>
                <w:szCs w:val="22"/>
              </w:rPr>
              <w:t>1</w:t>
            </w:r>
            <w:r>
              <w:rPr>
                <w:rFonts w:ascii="Times New Roman" w:hAnsi="Times New Roman"/>
                <w:color w:val="000000"/>
                <w:sz w:val="22"/>
                <w:szCs w:val="22"/>
              </w:rPr>
              <w:t xml:space="preserve"> </w:t>
            </w:r>
            <w:r w:rsidRPr="008C7EAD">
              <w:rPr>
                <w:rFonts w:ascii="Times New Roman" w:hAnsi="Times New Roman"/>
                <w:color w:val="000000"/>
                <w:sz w:val="22"/>
                <w:szCs w:val="22"/>
              </w:rPr>
              <w:t>year) &gt;5</w:t>
            </w:r>
            <w:r>
              <w:rPr>
                <w:rFonts w:ascii="Times New Roman" w:hAnsi="Times New Roman"/>
                <w:color w:val="000000"/>
                <w:sz w:val="22"/>
                <w:szCs w:val="22"/>
              </w:rPr>
              <w:t>,000</w:t>
            </w:r>
            <w:r w:rsidRPr="008C7EAD">
              <w:rPr>
                <w:rFonts w:ascii="Times New Roman" w:hAnsi="Times New Roman"/>
                <w:color w:val="000000"/>
                <w:sz w:val="22"/>
                <w:szCs w:val="22"/>
              </w:rPr>
              <w:t xml:space="preserve"> Acres</w:t>
            </w:r>
          </w:p>
          <w:p w14:paraId="4118E86A" w14:textId="77777777" w:rsidR="00144D8A" w:rsidRPr="008C7EAD" w:rsidRDefault="00144D8A" w:rsidP="00670F6A">
            <w:pPr>
              <w:jc w:val="center"/>
              <w:rPr>
                <w:rFonts w:ascii="Times New Roman" w:hAnsi="Times New Roman"/>
                <w:color w:val="000000"/>
                <w:sz w:val="22"/>
                <w:szCs w:val="22"/>
              </w:rPr>
            </w:pPr>
            <w:r w:rsidRPr="008C7EAD">
              <w:rPr>
                <w:rFonts w:ascii="Times New Roman" w:hAnsi="Times New Roman"/>
                <w:color w:val="000000"/>
                <w:sz w:val="22"/>
                <w:szCs w:val="22"/>
              </w:rPr>
              <w:t>Maternal Education Category</w:t>
            </w:r>
          </w:p>
        </w:tc>
      </w:tr>
      <w:tr w:rsidR="00144D8A" w:rsidRPr="008C7EAD" w14:paraId="3ED32880" w14:textId="77777777" w:rsidTr="00670F6A">
        <w:trPr>
          <w:trHeight w:val="20"/>
        </w:trPr>
        <w:tc>
          <w:tcPr>
            <w:tcW w:w="3053" w:type="dxa"/>
            <w:gridSpan w:val="2"/>
            <w:shd w:val="clear" w:color="auto" w:fill="auto"/>
            <w:noWrap/>
            <w:vAlign w:val="bottom"/>
            <w:hideMark/>
          </w:tcPr>
          <w:p w14:paraId="4DF2B6E7"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Variable</w:t>
            </w:r>
          </w:p>
        </w:tc>
        <w:tc>
          <w:tcPr>
            <w:tcW w:w="1008" w:type="dxa"/>
            <w:shd w:val="clear" w:color="auto" w:fill="auto"/>
            <w:noWrap/>
            <w:vAlign w:val="bottom"/>
            <w:hideMark/>
          </w:tcPr>
          <w:p w14:paraId="735FA2A4" w14:textId="77777777" w:rsidR="00144D8A" w:rsidRPr="008C7EAD" w:rsidRDefault="00144D8A" w:rsidP="00670F6A">
            <w:pPr>
              <w:jc w:val="center"/>
              <w:rPr>
                <w:rFonts w:ascii="Times New Roman" w:hAnsi="Times New Roman"/>
                <w:color w:val="000000"/>
                <w:sz w:val="22"/>
                <w:szCs w:val="22"/>
              </w:rPr>
            </w:pPr>
            <w:r w:rsidRPr="008C7EAD">
              <w:rPr>
                <w:rFonts w:ascii="Times New Roman" w:hAnsi="Times New Roman"/>
                <w:color w:val="000000"/>
                <w:sz w:val="22"/>
                <w:szCs w:val="22"/>
              </w:rPr>
              <w:t>All</w:t>
            </w:r>
          </w:p>
        </w:tc>
        <w:tc>
          <w:tcPr>
            <w:tcW w:w="1102" w:type="dxa"/>
            <w:shd w:val="clear" w:color="auto" w:fill="auto"/>
            <w:noWrap/>
            <w:vAlign w:val="bottom"/>
            <w:hideMark/>
          </w:tcPr>
          <w:p w14:paraId="36EF6EE8" w14:textId="77777777" w:rsidR="00144D8A" w:rsidRPr="008C7EAD" w:rsidRDefault="00144D8A" w:rsidP="00670F6A">
            <w:pPr>
              <w:jc w:val="center"/>
              <w:rPr>
                <w:rFonts w:ascii="Times New Roman" w:hAnsi="Times New Roman"/>
                <w:color w:val="000000"/>
                <w:sz w:val="22"/>
                <w:szCs w:val="22"/>
              </w:rPr>
            </w:pPr>
            <w:r w:rsidRPr="008C7EAD">
              <w:rPr>
                <w:rFonts w:ascii="Times New Roman" w:hAnsi="Times New Roman"/>
                <w:color w:val="000000"/>
                <w:sz w:val="22"/>
                <w:szCs w:val="22"/>
              </w:rPr>
              <w:t>&gt;5</w:t>
            </w:r>
            <w:r>
              <w:rPr>
                <w:rFonts w:ascii="Times New Roman" w:hAnsi="Times New Roman"/>
                <w:color w:val="000000"/>
                <w:sz w:val="22"/>
                <w:szCs w:val="22"/>
              </w:rPr>
              <w:t>,000</w:t>
            </w:r>
            <w:r w:rsidRPr="008C7EAD">
              <w:rPr>
                <w:rFonts w:ascii="Times New Roman" w:hAnsi="Times New Roman"/>
                <w:color w:val="000000"/>
                <w:sz w:val="22"/>
                <w:szCs w:val="22"/>
              </w:rPr>
              <w:t xml:space="preserve"> Acres</w:t>
            </w:r>
          </w:p>
        </w:tc>
        <w:tc>
          <w:tcPr>
            <w:tcW w:w="1008" w:type="dxa"/>
            <w:shd w:val="clear" w:color="auto" w:fill="auto"/>
            <w:noWrap/>
            <w:vAlign w:val="bottom"/>
            <w:hideMark/>
          </w:tcPr>
          <w:p w14:paraId="1A7E818A" w14:textId="77777777" w:rsidR="00144D8A" w:rsidRPr="008C7EAD" w:rsidRDefault="00144D8A" w:rsidP="00670F6A">
            <w:pPr>
              <w:jc w:val="center"/>
              <w:rPr>
                <w:rFonts w:ascii="Times New Roman" w:hAnsi="Times New Roman"/>
                <w:color w:val="000000"/>
                <w:sz w:val="22"/>
                <w:szCs w:val="22"/>
              </w:rPr>
            </w:pPr>
            <w:r w:rsidRPr="008C7EAD">
              <w:rPr>
                <w:rFonts w:ascii="Times New Roman" w:hAnsi="Times New Roman"/>
                <w:color w:val="000000"/>
                <w:sz w:val="22"/>
                <w:szCs w:val="22"/>
              </w:rPr>
              <w:t>&lt;</w:t>
            </w:r>
            <w:r>
              <w:rPr>
                <w:rFonts w:ascii="Times New Roman" w:hAnsi="Times New Roman"/>
                <w:color w:val="000000"/>
                <w:sz w:val="22"/>
                <w:szCs w:val="22"/>
              </w:rPr>
              <w:t xml:space="preserve"> </w:t>
            </w:r>
            <w:r w:rsidRPr="008C7EAD">
              <w:rPr>
                <w:rFonts w:ascii="Times New Roman" w:hAnsi="Times New Roman"/>
                <w:color w:val="000000"/>
                <w:sz w:val="22"/>
                <w:szCs w:val="22"/>
              </w:rPr>
              <w:t>H</w:t>
            </w:r>
            <w:r>
              <w:rPr>
                <w:rFonts w:ascii="Times New Roman" w:hAnsi="Times New Roman"/>
                <w:color w:val="000000"/>
                <w:sz w:val="22"/>
                <w:szCs w:val="22"/>
              </w:rPr>
              <w:t xml:space="preserve">igh </w:t>
            </w:r>
            <w:r w:rsidRPr="008C7EAD">
              <w:rPr>
                <w:rFonts w:ascii="Times New Roman" w:hAnsi="Times New Roman"/>
                <w:color w:val="000000"/>
                <w:sz w:val="22"/>
                <w:szCs w:val="22"/>
              </w:rPr>
              <w:t>S</w:t>
            </w:r>
            <w:r>
              <w:rPr>
                <w:rFonts w:ascii="Times New Roman" w:hAnsi="Times New Roman"/>
                <w:color w:val="000000"/>
                <w:sz w:val="22"/>
                <w:szCs w:val="22"/>
              </w:rPr>
              <w:t>chool</w:t>
            </w:r>
          </w:p>
        </w:tc>
        <w:tc>
          <w:tcPr>
            <w:tcW w:w="1008" w:type="dxa"/>
            <w:shd w:val="clear" w:color="auto" w:fill="auto"/>
            <w:noWrap/>
            <w:vAlign w:val="bottom"/>
            <w:hideMark/>
          </w:tcPr>
          <w:p w14:paraId="023C5B03" w14:textId="77777777" w:rsidR="00144D8A" w:rsidRPr="008C7EAD" w:rsidRDefault="00144D8A" w:rsidP="00670F6A">
            <w:pPr>
              <w:jc w:val="center"/>
              <w:rPr>
                <w:rFonts w:ascii="Times New Roman" w:hAnsi="Times New Roman"/>
                <w:color w:val="000000"/>
                <w:sz w:val="22"/>
                <w:szCs w:val="22"/>
              </w:rPr>
            </w:pPr>
            <w:r w:rsidRPr="008C7EAD">
              <w:rPr>
                <w:rFonts w:ascii="Times New Roman" w:hAnsi="Times New Roman"/>
                <w:color w:val="000000"/>
                <w:sz w:val="22"/>
                <w:szCs w:val="22"/>
              </w:rPr>
              <w:t>H</w:t>
            </w:r>
            <w:r>
              <w:rPr>
                <w:rFonts w:ascii="Times New Roman" w:hAnsi="Times New Roman"/>
                <w:color w:val="000000"/>
                <w:sz w:val="22"/>
                <w:szCs w:val="22"/>
              </w:rPr>
              <w:t xml:space="preserve">igh </w:t>
            </w:r>
            <w:r w:rsidRPr="008C7EAD">
              <w:rPr>
                <w:rFonts w:ascii="Times New Roman" w:hAnsi="Times New Roman"/>
                <w:color w:val="000000"/>
                <w:sz w:val="22"/>
                <w:szCs w:val="22"/>
              </w:rPr>
              <w:t>S</w:t>
            </w:r>
            <w:r>
              <w:rPr>
                <w:rFonts w:ascii="Times New Roman" w:hAnsi="Times New Roman"/>
                <w:color w:val="000000"/>
                <w:sz w:val="22"/>
                <w:szCs w:val="22"/>
              </w:rPr>
              <w:t>chool</w:t>
            </w:r>
          </w:p>
        </w:tc>
        <w:tc>
          <w:tcPr>
            <w:tcW w:w="1170" w:type="dxa"/>
            <w:shd w:val="clear" w:color="auto" w:fill="auto"/>
            <w:noWrap/>
            <w:vAlign w:val="bottom"/>
            <w:hideMark/>
          </w:tcPr>
          <w:p w14:paraId="607C2754" w14:textId="77777777" w:rsidR="00144D8A" w:rsidRPr="008C7EAD" w:rsidRDefault="00144D8A" w:rsidP="00670F6A">
            <w:pPr>
              <w:jc w:val="center"/>
              <w:rPr>
                <w:rFonts w:ascii="Times New Roman" w:hAnsi="Times New Roman"/>
                <w:color w:val="000000"/>
                <w:sz w:val="22"/>
                <w:szCs w:val="22"/>
              </w:rPr>
            </w:pPr>
            <w:r w:rsidRPr="008C7EAD">
              <w:rPr>
                <w:rFonts w:ascii="Times New Roman" w:hAnsi="Times New Roman"/>
                <w:color w:val="000000"/>
                <w:sz w:val="22"/>
                <w:szCs w:val="22"/>
              </w:rPr>
              <w:t>Some Coll</w:t>
            </w:r>
            <w:r>
              <w:rPr>
                <w:rFonts w:ascii="Times New Roman" w:hAnsi="Times New Roman"/>
                <w:color w:val="000000"/>
                <w:sz w:val="22"/>
                <w:szCs w:val="22"/>
              </w:rPr>
              <w:t>ege</w:t>
            </w:r>
          </w:p>
        </w:tc>
        <w:tc>
          <w:tcPr>
            <w:tcW w:w="1011" w:type="dxa"/>
            <w:shd w:val="clear" w:color="auto" w:fill="auto"/>
            <w:noWrap/>
            <w:vAlign w:val="bottom"/>
            <w:hideMark/>
          </w:tcPr>
          <w:p w14:paraId="15FDA5ED" w14:textId="77777777" w:rsidR="00144D8A" w:rsidRPr="008C7EAD" w:rsidRDefault="00144D8A" w:rsidP="00670F6A">
            <w:pPr>
              <w:jc w:val="center"/>
              <w:rPr>
                <w:rFonts w:ascii="Times New Roman" w:hAnsi="Times New Roman"/>
                <w:color w:val="000000"/>
                <w:sz w:val="22"/>
                <w:szCs w:val="22"/>
              </w:rPr>
            </w:pPr>
            <w:r>
              <w:rPr>
                <w:rFonts w:ascii="Times New Roman" w:hAnsi="Times New Roman"/>
                <w:color w:val="000000"/>
                <w:sz w:val="22"/>
                <w:szCs w:val="22"/>
              </w:rPr>
              <w:t xml:space="preserve">Bachelor’s </w:t>
            </w:r>
            <w:r w:rsidRPr="008C7EAD">
              <w:rPr>
                <w:rFonts w:ascii="Times New Roman" w:hAnsi="Times New Roman"/>
                <w:color w:val="000000"/>
                <w:sz w:val="22"/>
                <w:szCs w:val="22"/>
              </w:rPr>
              <w:t>+</w:t>
            </w:r>
          </w:p>
        </w:tc>
      </w:tr>
      <w:tr w:rsidR="00144D8A" w:rsidRPr="008C7EAD" w14:paraId="5917D4F7" w14:textId="77777777" w:rsidTr="00670F6A">
        <w:trPr>
          <w:trHeight w:val="20"/>
        </w:trPr>
        <w:tc>
          <w:tcPr>
            <w:tcW w:w="3053" w:type="dxa"/>
            <w:gridSpan w:val="2"/>
            <w:shd w:val="clear" w:color="auto" w:fill="auto"/>
            <w:noWrap/>
            <w:vAlign w:val="bottom"/>
            <w:hideMark/>
          </w:tcPr>
          <w:p w14:paraId="45C58134"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Infant Health</w:t>
            </w:r>
          </w:p>
        </w:tc>
        <w:tc>
          <w:tcPr>
            <w:tcW w:w="1008" w:type="dxa"/>
            <w:shd w:val="clear" w:color="auto" w:fill="auto"/>
            <w:noWrap/>
            <w:vAlign w:val="bottom"/>
            <w:hideMark/>
          </w:tcPr>
          <w:p w14:paraId="44FA8567" w14:textId="77777777" w:rsidR="00144D8A" w:rsidRPr="008C7EAD" w:rsidRDefault="00144D8A" w:rsidP="00670F6A">
            <w:pPr>
              <w:rPr>
                <w:rFonts w:ascii="Times New Roman" w:hAnsi="Times New Roman"/>
                <w:color w:val="000000"/>
                <w:sz w:val="22"/>
                <w:szCs w:val="22"/>
              </w:rPr>
            </w:pPr>
          </w:p>
        </w:tc>
        <w:tc>
          <w:tcPr>
            <w:tcW w:w="1102" w:type="dxa"/>
            <w:shd w:val="clear" w:color="auto" w:fill="auto"/>
            <w:noWrap/>
            <w:vAlign w:val="bottom"/>
            <w:hideMark/>
          </w:tcPr>
          <w:p w14:paraId="59DC8E44"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7D4ABC56"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37283630" w14:textId="77777777" w:rsidR="00144D8A" w:rsidRPr="008C7EAD" w:rsidRDefault="00144D8A" w:rsidP="00670F6A">
            <w:pPr>
              <w:rPr>
                <w:rFonts w:ascii="Times New Roman" w:hAnsi="Times New Roman"/>
                <w:sz w:val="22"/>
                <w:szCs w:val="22"/>
              </w:rPr>
            </w:pPr>
          </w:p>
        </w:tc>
        <w:tc>
          <w:tcPr>
            <w:tcW w:w="1170" w:type="dxa"/>
            <w:shd w:val="clear" w:color="auto" w:fill="auto"/>
            <w:noWrap/>
            <w:vAlign w:val="bottom"/>
            <w:hideMark/>
          </w:tcPr>
          <w:p w14:paraId="1CB3AE86" w14:textId="77777777" w:rsidR="00144D8A" w:rsidRPr="008C7EAD" w:rsidRDefault="00144D8A" w:rsidP="00670F6A">
            <w:pPr>
              <w:rPr>
                <w:rFonts w:ascii="Times New Roman" w:hAnsi="Times New Roman"/>
                <w:sz w:val="22"/>
                <w:szCs w:val="22"/>
              </w:rPr>
            </w:pPr>
          </w:p>
        </w:tc>
        <w:tc>
          <w:tcPr>
            <w:tcW w:w="1011" w:type="dxa"/>
            <w:shd w:val="clear" w:color="auto" w:fill="auto"/>
            <w:noWrap/>
            <w:vAlign w:val="bottom"/>
            <w:hideMark/>
          </w:tcPr>
          <w:p w14:paraId="343B116A" w14:textId="77777777" w:rsidR="00144D8A" w:rsidRPr="008C7EAD" w:rsidRDefault="00144D8A" w:rsidP="00670F6A">
            <w:pPr>
              <w:rPr>
                <w:rFonts w:ascii="Times New Roman" w:hAnsi="Times New Roman"/>
                <w:color w:val="000000"/>
                <w:sz w:val="22"/>
                <w:szCs w:val="22"/>
              </w:rPr>
            </w:pPr>
          </w:p>
        </w:tc>
      </w:tr>
      <w:tr w:rsidR="00144D8A" w:rsidRPr="008C7EAD" w14:paraId="7506F7F7" w14:textId="77777777" w:rsidTr="00670F6A">
        <w:trPr>
          <w:trHeight w:val="20"/>
        </w:trPr>
        <w:tc>
          <w:tcPr>
            <w:tcW w:w="250" w:type="dxa"/>
            <w:shd w:val="clear" w:color="auto" w:fill="auto"/>
            <w:noWrap/>
            <w:vAlign w:val="bottom"/>
            <w:hideMark/>
          </w:tcPr>
          <w:p w14:paraId="0251F02F"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1C77F67F"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Birth weight (grams)</w:t>
            </w:r>
          </w:p>
        </w:tc>
        <w:tc>
          <w:tcPr>
            <w:tcW w:w="1008" w:type="dxa"/>
            <w:shd w:val="clear" w:color="auto" w:fill="auto"/>
            <w:noWrap/>
            <w:vAlign w:val="bottom"/>
            <w:hideMark/>
          </w:tcPr>
          <w:p w14:paraId="41381B3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w:t>
            </w:r>
            <w:r>
              <w:rPr>
                <w:rFonts w:ascii="Times New Roman" w:hAnsi="Times New Roman"/>
                <w:color w:val="000000"/>
                <w:sz w:val="22"/>
                <w:szCs w:val="22"/>
              </w:rPr>
              <w:t>,</w:t>
            </w:r>
            <w:r w:rsidRPr="008C7EAD">
              <w:rPr>
                <w:rFonts w:ascii="Times New Roman" w:hAnsi="Times New Roman"/>
                <w:color w:val="000000"/>
                <w:sz w:val="22"/>
                <w:szCs w:val="22"/>
              </w:rPr>
              <w:t>318.01</w:t>
            </w:r>
          </w:p>
        </w:tc>
        <w:tc>
          <w:tcPr>
            <w:tcW w:w="1102" w:type="dxa"/>
            <w:shd w:val="clear" w:color="auto" w:fill="auto"/>
            <w:noWrap/>
            <w:vAlign w:val="bottom"/>
            <w:hideMark/>
          </w:tcPr>
          <w:p w14:paraId="2077E1F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w:t>
            </w:r>
            <w:r>
              <w:rPr>
                <w:rFonts w:ascii="Times New Roman" w:hAnsi="Times New Roman"/>
                <w:color w:val="000000"/>
                <w:sz w:val="22"/>
                <w:szCs w:val="22"/>
              </w:rPr>
              <w:t>,</w:t>
            </w:r>
            <w:r w:rsidRPr="008C7EAD">
              <w:rPr>
                <w:rFonts w:ascii="Times New Roman" w:hAnsi="Times New Roman"/>
                <w:color w:val="000000"/>
                <w:sz w:val="22"/>
                <w:szCs w:val="22"/>
              </w:rPr>
              <w:t>324.74</w:t>
            </w:r>
          </w:p>
        </w:tc>
        <w:tc>
          <w:tcPr>
            <w:tcW w:w="1008" w:type="dxa"/>
            <w:shd w:val="clear" w:color="auto" w:fill="auto"/>
            <w:noWrap/>
            <w:vAlign w:val="bottom"/>
            <w:hideMark/>
          </w:tcPr>
          <w:p w14:paraId="3225BA2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w:t>
            </w:r>
            <w:r>
              <w:rPr>
                <w:rFonts w:ascii="Times New Roman" w:hAnsi="Times New Roman"/>
                <w:color w:val="000000"/>
                <w:sz w:val="22"/>
                <w:szCs w:val="22"/>
              </w:rPr>
              <w:t>,</w:t>
            </w:r>
            <w:r w:rsidRPr="008C7EAD">
              <w:rPr>
                <w:rFonts w:ascii="Times New Roman" w:hAnsi="Times New Roman"/>
                <w:color w:val="000000"/>
                <w:sz w:val="22"/>
                <w:szCs w:val="22"/>
              </w:rPr>
              <w:t>295.33</w:t>
            </w:r>
          </w:p>
        </w:tc>
        <w:tc>
          <w:tcPr>
            <w:tcW w:w="1008" w:type="dxa"/>
            <w:shd w:val="clear" w:color="auto" w:fill="auto"/>
            <w:noWrap/>
            <w:vAlign w:val="bottom"/>
            <w:hideMark/>
          </w:tcPr>
          <w:p w14:paraId="6C62F45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w:t>
            </w:r>
            <w:r>
              <w:rPr>
                <w:rFonts w:ascii="Times New Roman" w:hAnsi="Times New Roman"/>
                <w:color w:val="000000"/>
                <w:sz w:val="22"/>
                <w:szCs w:val="22"/>
              </w:rPr>
              <w:t>,</w:t>
            </w:r>
            <w:r w:rsidRPr="008C7EAD">
              <w:rPr>
                <w:rFonts w:ascii="Times New Roman" w:hAnsi="Times New Roman"/>
                <w:color w:val="000000"/>
                <w:sz w:val="22"/>
                <w:szCs w:val="22"/>
              </w:rPr>
              <w:t>305.92</w:t>
            </w:r>
          </w:p>
        </w:tc>
        <w:tc>
          <w:tcPr>
            <w:tcW w:w="1170" w:type="dxa"/>
            <w:shd w:val="clear" w:color="auto" w:fill="auto"/>
            <w:noWrap/>
            <w:vAlign w:val="bottom"/>
            <w:hideMark/>
          </w:tcPr>
          <w:p w14:paraId="2B453BE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w:t>
            </w:r>
            <w:r>
              <w:rPr>
                <w:rFonts w:ascii="Times New Roman" w:hAnsi="Times New Roman"/>
                <w:color w:val="000000"/>
                <w:sz w:val="22"/>
                <w:szCs w:val="22"/>
              </w:rPr>
              <w:t>,</w:t>
            </w:r>
            <w:r w:rsidRPr="008C7EAD">
              <w:rPr>
                <w:rFonts w:ascii="Times New Roman" w:hAnsi="Times New Roman"/>
                <w:color w:val="000000"/>
                <w:sz w:val="22"/>
                <w:szCs w:val="22"/>
              </w:rPr>
              <w:t>335.38</w:t>
            </w:r>
          </w:p>
        </w:tc>
        <w:tc>
          <w:tcPr>
            <w:tcW w:w="1011" w:type="dxa"/>
            <w:shd w:val="clear" w:color="auto" w:fill="auto"/>
            <w:noWrap/>
            <w:vAlign w:val="bottom"/>
            <w:hideMark/>
          </w:tcPr>
          <w:p w14:paraId="1A16BAB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w:t>
            </w:r>
            <w:r>
              <w:rPr>
                <w:rFonts w:ascii="Times New Roman" w:hAnsi="Times New Roman"/>
                <w:color w:val="000000"/>
                <w:sz w:val="22"/>
                <w:szCs w:val="22"/>
              </w:rPr>
              <w:t>,</w:t>
            </w:r>
            <w:r w:rsidRPr="008C7EAD">
              <w:rPr>
                <w:rFonts w:ascii="Times New Roman" w:hAnsi="Times New Roman"/>
                <w:color w:val="000000"/>
                <w:sz w:val="22"/>
                <w:szCs w:val="22"/>
              </w:rPr>
              <w:t>370.05</w:t>
            </w:r>
          </w:p>
        </w:tc>
      </w:tr>
      <w:tr w:rsidR="00144D8A" w:rsidRPr="008C7EAD" w14:paraId="1D9EA6D1" w14:textId="77777777" w:rsidTr="00670F6A">
        <w:trPr>
          <w:trHeight w:val="20"/>
        </w:trPr>
        <w:tc>
          <w:tcPr>
            <w:tcW w:w="250" w:type="dxa"/>
            <w:shd w:val="clear" w:color="auto" w:fill="auto"/>
            <w:noWrap/>
            <w:vAlign w:val="bottom"/>
            <w:hideMark/>
          </w:tcPr>
          <w:p w14:paraId="2763C2FB"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393BE197"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Low birth weight</w:t>
            </w:r>
          </w:p>
        </w:tc>
        <w:tc>
          <w:tcPr>
            <w:tcW w:w="1008" w:type="dxa"/>
            <w:shd w:val="clear" w:color="auto" w:fill="auto"/>
            <w:noWrap/>
            <w:vAlign w:val="bottom"/>
            <w:hideMark/>
          </w:tcPr>
          <w:p w14:paraId="494A1F7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0.06</w:t>
            </w:r>
          </w:p>
        </w:tc>
        <w:tc>
          <w:tcPr>
            <w:tcW w:w="1102" w:type="dxa"/>
            <w:shd w:val="clear" w:color="auto" w:fill="auto"/>
            <w:noWrap/>
            <w:vAlign w:val="bottom"/>
            <w:hideMark/>
          </w:tcPr>
          <w:p w14:paraId="3BA7031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0.06</w:t>
            </w:r>
          </w:p>
        </w:tc>
        <w:tc>
          <w:tcPr>
            <w:tcW w:w="1008" w:type="dxa"/>
            <w:shd w:val="clear" w:color="auto" w:fill="auto"/>
            <w:noWrap/>
            <w:vAlign w:val="bottom"/>
            <w:hideMark/>
          </w:tcPr>
          <w:p w14:paraId="112F16F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0.06</w:t>
            </w:r>
          </w:p>
        </w:tc>
        <w:tc>
          <w:tcPr>
            <w:tcW w:w="1008" w:type="dxa"/>
            <w:shd w:val="clear" w:color="auto" w:fill="auto"/>
            <w:noWrap/>
            <w:vAlign w:val="bottom"/>
            <w:hideMark/>
          </w:tcPr>
          <w:p w14:paraId="5690309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0.06</w:t>
            </w:r>
          </w:p>
        </w:tc>
        <w:tc>
          <w:tcPr>
            <w:tcW w:w="1170" w:type="dxa"/>
            <w:shd w:val="clear" w:color="auto" w:fill="auto"/>
            <w:noWrap/>
            <w:vAlign w:val="bottom"/>
            <w:hideMark/>
          </w:tcPr>
          <w:p w14:paraId="74A4A8D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0.05</w:t>
            </w:r>
          </w:p>
        </w:tc>
        <w:tc>
          <w:tcPr>
            <w:tcW w:w="1011" w:type="dxa"/>
            <w:shd w:val="clear" w:color="auto" w:fill="auto"/>
            <w:noWrap/>
            <w:vAlign w:val="bottom"/>
            <w:hideMark/>
          </w:tcPr>
          <w:p w14:paraId="6BEDD20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0.04</w:t>
            </w:r>
          </w:p>
        </w:tc>
      </w:tr>
      <w:tr w:rsidR="00144D8A" w:rsidRPr="008C7EAD" w14:paraId="45479179" w14:textId="77777777" w:rsidTr="00670F6A">
        <w:trPr>
          <w:trHeight w:val="20"/>
        </w:trPr>
        <w:tc>
          <w:tcPr>
            <w:tcW w:w="250" w:type="dxa"/>
            <w:shd w:val="clear" w:color="auto" w:fill="auto"/>
            <w:noWrap/>
            <w:vAlign w:val="bottom"/>
            <w:hideMark/>
          </w:tcPr>
          <w:p w14:paraId="6A725ECA"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40AB546F"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Gestational length (weeks)</w:t>
            </w:r>
          </w:p>
        </w:tc>
        <w:tc>
          <w:tcPr>
            <w:tcW w:w="1008" w:type="dxa"/>
            <w:shd w:val="clear" w:color="auto" w:fill="auto"/>
            <w:noWrap/>
            <w:vAlign w:val="bottom"/>
            <w:hideMark/>
          </w:tcPr>
          <w:p w14:paraId="07D2F32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38.79</w:t>
            </w:r>
          </w:p>
        </w:tc>
        <w:tc>
          <w:tcPr>
            <w:tcW w:w="1102" w:type="dxa"/>
            <w:shd w:val="clear" w:color="auto" w:fill="auto"/>
            <w:noWrap/>
            <w:vAlign w:val="bottom"/>
            <w:hideMark/>
          </w:tcPr>
          <w:p w14:paraId="42C5F36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38.81</w:t>
            </w:r>
          </w:p>
        </w:tc>
        <w:tc>
          <w:tcPr>
            <w:tcW w:w="1008" w:type="dxa"/>
            <w:shd w:val="clear" w:color="auto" w:fill="auto"/>
            <w:noWrap/>
            <w:vAlign w:val="bottom"/>
            <w:hideMark/>
          </w:tcPr>
          <w:p w14:paraId="3F18B6E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38.76</w:t>
            </w:r>
          </w:p>
        </w:tc>
        <w:tc>
          <w:tcPr>
            <w:tcW w:w="1008" w:type="dxa"/>
            <w:shd w:val="clear" w:color="auto" w:fill="auto"/>
            <w:noWrap/>
            <w:vAlign w:val="bottom"/>
            <w:hideMark/>
          </w:tcPr>
          <w:p w14:paraId="322C892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38.78</w:t>
            </w:r>
          </w:p>
        </w:tc>
        <w:tc>
          <w:tcPr>
            <w:tcW w:w="1170" w:type="dxa"/>
            <w:shd w:val="clear" w:color="auto" w:fill="auto"/>
            <w:noWrap/>
            <w:vAlign w:val="bottom"/>
            <w:hideMark/>
          </w:tcPr>
          <w:p w14:paraId="7195F4C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38.81</w:t>
            </w:r>
          </w:p>
        </w:tc>
        <w:tc>
          <w:tcPr>
            <w:tcW w:w="1011" w:type="dxa"/>
            <w:shd w:val="clear" w:color="auto" w:fill="auto"/>
            <w:noWrap/>
            <w:vAlign w:val="bottom"/>
            <w:hideMark/>
          </w:tcPr>
          <w:p w14:paraId="20DC7A2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38.91</w:t>
            </w:r>
          </w:p>
        </w:tc>
      </w:tr>
      <w:tr w:rsidR="00144D8A" w:rsidRPr="008C7EAD" w14:paraId="40C67B3A" w14:textId="77777777" w:rsidTr="00670F6A">
        <w:trPr>
          <w:trHeight w:val="20"/>
        </w:trPr>
        <w:tc>
          <w:tcPr>
            <w:tcW w:w="250" w:type="dxa"/>
            <w:shd w:val="clear" w:color="auto" w:fill="auto"/>
            <w:noWrap/>
            <w:vAlign w:val="bottom"/>
            <w:hideMark/>
          </w:tcPr>
          <w:p w14:paraId="65A49E3B"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77571E03"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Preterm birth</w:t>
            </w:r>
          </w:p>
        </w:tc>
        <w:tc>
          <w:tcPr>
            <w:tcW w:w="1008" w:type="dxa"/>
            <w:shd w:val="clear" w:color="auto" w:fill="auto"/>
            <w:noWrap/>
            <w:vAlign w:val="bottom"/>
            <w:hideMark/>
          </w:tcPr>
          <w:p w14:paraId="64275E76"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0.10</w:t>
            </w:r>
          </w:p>
        </w:tc>
        <w:tc>
          <w:tcPr>
            <w:tcW w:w="1102" w:type="dxa"/>
            <w:shd w:val="clear" w:color="auto" w:fill="auto"/>
            <w:noWrap/>
            <w:vAlign w:val="bottom"/>
            <w:hideMark/>
          </w:tcPr>
          <w:p w14:paraId="555FBAF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0.10</w:t>
            </w:r>
          </w:p>
        </w:tc>
        <w:tc>
          <w:tcPr>
            <w:tcW w:w="1008" w:type="dxa"/>
            <w:shd w:val="clear" w:color="auto" w:fill="auto"/>
            <w:noWrap/>
            <w:vAlign w:val="bottom"/>
            <w:hideMark/>
          </w:tcPr>
          <w:p w14:paraId="5495923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008" w:type="dxa"/>
            <w:shd w:val="clear" w:color="auto" w:fill="auto"/>
            <w:noWrap/>
            <w:vAlign w:val="bottom"/>
            <w:hideMark/>
          </w:tcPr>
          <w:p w14:paraId="0917300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0.10</w:t>
            </w:r>
          </w:p>
        </w:tc>
        <w:tc>
          <w:tcPr>
            <w:tcW w:w="1170" w:type="dxa"/>
            <w:shd w:val="clear" w:color="auto" w:fill="auto"/>
            <w:noWrap/>
            <w:vAlign w:val="bottom"/>
            <w:hideMark/>
          </w:tcPr>
          <w:p w14:paraId="599B6E6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0.09</w:t>
            </w:r>
          </w:p>
        </w:tc>
        <w:tc>
          <w:tcPr>
            <w:tcW w:w="1011" w:type="dxa"/>
            <w:shd w:val="clear" w:color="auto" w:fill="auto"/>
            <w:noWrap/>
            <w:vAlign w:val="bottom"/>
            <w:hideMark/>
          </w:tcPr>
          <w:p w14:paraId="3AE6BBF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0.07</w:t>
            </w:r>
          </w:p>
        </w:tc>
      </w:tr>
      <w:tr w:rsidR="00144D8A" w:rsidRPr="008C7EAD" w14:paraId="6DE17A3D" w14:textId="77777777" w:rsidTr="00670F6A">
        <w:trPr>
          <w:trHeight w:val="20"/>
        </w:trPr>
        <w:tc>
          <w:tcPr>
            <w:tcW w:w="250" w:type="dxa"/>
            <w:shd w:val="clear" w:color="auto" w:fill="auto"/>
            <w:noWrap/>
            <w:vAlign w:val="bottom"/>
            <w:hideMark/>
          </w:tcPr>
          <w:p w14:paraId="19724141"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4F3E24A4" w14:textId="77777777" w:rsidR="00144D8A" w:rsidRPr="008C7EAD" w:rsidRDefault="00144D8A" w:rsidP="00670F6A">
            <w:pPr>
              <w:ind w:right="-105"/>
              <w:rPr>
                <w:rFonts w:ascii="Times New Roman" w:hAnsi="Times New Roman"/>
                <w:color w:val="000000"/>
                <w:sz w:val="22"/>
                <w:szCs w:val="22"/>
              </w:rPr>
            </w:pPr>
            <w:r w:rsidRPr="008C7EAD">
              <w:rPr>
                <w:rFonts w:ascii="Times New Roman" w:hAnsi="Times New Roman"/>
                <w:color w:val="000000"/>
                <w:sz w:val="22"/>
                <w:szCs w:val="22"/>
              </w:rPr>
              <w:t>Intrauterine growth restriction</w:t>
            </w:r>
          </w:p>
        </w:tc>
        <w:tc>
          <w:tcPr>
            <w:tcW w:w="1008" w:type="dxa"/>
            <w:shd w:val="clear" w:color="auto" w:fill="auto"/>
            <w:noWrap/>
            <w:vAlign w:val="bottom"/>
            <w:hideMark/>
          </w:tcPr>
          <w:p w14:paraId="1E10931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102" w:type="dxa"/>
            <w:shd w:val="clear" w:color="auto" w:fill="auto"/>
            <w:noWrap/>
            <w:vAlign w:val="bottom"/>
            <w:hideMark/>
          </w:tcPr>
          <w:p w14:paraId="7CE8190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0.10</w:t>
            </w:r>
          </w:p>
        </w:tc>
        <w:tc>
          <w:tcPr>
            <w:tcW w:w="1008" w:type="dxa"/>
            <w:shd w:val="clear" w:color="auto" w:fill="auto"/>
            <w:noWrap/>
            <w:vAlign w:val="bottom"/>
            <w:hideMark/>
          </w:tcPr>
          <w:p w14:paraId="6F14C71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008" w:type="dxa"/>
            <w:shd w:val="clear" w:color="auto" w:fill="auto"/>
            <w:noWrap/>
            <w:vAlign w:val="bottom"/>
            <w:hideMark/>
          </w:tcPr>
          <w:p w14:paraId="0B264A9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170" w:type="dxa"/>
            <w:shd w:val="clear" w:color="auto" w:fill="auto"/>
            <w:noWrap/>
            <w:vAlign w:val="bottom"/>
            <w:hideMark/>
          </w:tcPr>
          <w:p w14:paraId="57096F1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0.10</w:t>
            </w:r>
          </w:p>
        </w:tc>
        <w:tc>
          <w:tcPr>
            <w:tcW w:w="1011" w:type="dxa"/>
            <w:shd w:val="clear" w:color="auto" w:fill="auto"/>
            <w:noWrap/>
            <w:vAlign w:val="bottom"/>
            <w:hideMark/>
          </w:tcPr>
          <w:p w14:paraId="1FF750B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0.09</w:t>
            </w:r>
          </w:p>
        </w:tc>
      </w:tr>
      <w:tr w:rsidR="00144D8A" w:rsidRPr="008C7EAD" w14:paraId="598699C7" w14:textId="77777777" w:rsidTr="00670F6A">
        <w:trPr>
          <w:trHeight w:val="20"/>
        </w:trPr>
        <w:tc>
          <w:tcPr>
            <w:tcW w:w="250" w:type="dxa"/>
            <w:shd w:val="clear" w:color="auto" w:fill="auto"/>
            <w:noWrap/>
            <w:vAlign w:val="bottom"/>
            <w:hideMark/>
          </w:tcPr>
          <w:p w14:paraId="7E1B619B"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7B7C636D"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 xml:space="preserve">Death (per </w:t>
            </w:r>
            <w:r>
              <w:rPr>
                <w:rFonts w:ascii="Times New Roman" w:hAnsi="Times New Roman"/>
                <w:color w:val="000000"/>
                <w:sz w:val="22"/>
                <w:szCs w:val="22"/>
              </w:rPr>
              <w:t>thousand</w:t>
            </w:r>
            <w:r w:rsidRPr="008C7EAD">
              <w:rPr>
                <w:rFonts w:ascii="Times New Roman" w:hAnsi="Times New Roman"/>
                <w:color w:val="000000"/>
                <w:sz w:val="22"/>
                <w:szCs w:val="22"/>
              </w:rPr>
              <w:t>)</w:t>
            </w:r>
          </w:p>
        </w:tc>
        <w:tc>
          <w:tcPr>
            <w:tcW w:w="1008" w:type="dxa"/>
            <w:shd w:val="clear" w:color="auto" w:fill="auto"/>
            <w:noWrap/>
            <w:vAlign w:val="bottom"/>
            <w:hideMark/>
          </w:tcPr>
          <w:p w14:paraId="6DFF50F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1.423</w:t>
            </w:r>
          </w:p>
        </w:tc>
        <w:tc>
          <w:tcPr>
            <w:tcW w:w="1102" w:type="dxa"/>
            <w:shd w:val="clear" w:color="auto" w:fill="auto"/>
            <w:noWrap/>
            <w:vAlign w:val="bottom"/>
            <w:hideMark/>
          </w:tcPr>
          <w:p w14:paraId="76D31EF9"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5.957</w:t>
            </w:r>
          </w:p>
        </w:tc>
        <w:tc>
          <w:tcPr>
            <w:tcW w:w="1008" w:type="dxa"/>
            <w:shd w:val="clear" w:color="auto" w:fill="auto"/>
            <w:noWrap/>
            <w:vAlign w:val="bottom"/>
            <w:hideMark/>
          </w:tcPr>
          <w:p w14:paraId="1C583CA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4.047</w:t>
            </w:r>
          </w:p>
        </w:tc>
        <w:tc>
          <w:tcPr>
            <w:tcW w:w="1008" w:type="dxa"/>
            <w:shd w:val="clear" w:color="auto" w:fill="auto"/>
            <w:noWrap/>
            <w:vAlign w:val="bottom"/>
            <w:hideMark/>
          </w:tcPr>
          <w:p w14:paraId="001BB8C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4.203</w:t>
            </w:r>
          </w:p>
        </w:tc>
        <w:tc>
          <w:tcPr>
            <w:tcW w:w="1170" w:type="dxa"/>
            <w:shd w:val="clear" w:color="auto" w:fill="auto"/>
            <w:noWrap/>
            <w:vAlign w:val="bottom"/>
            <w:hideMark/>
          </w:tcPr>
          <w:p w14:paraId="428D33B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3.593</w:t>
            </w:r>
          </w:p>
        </w:tc>
        <w:tc>
          <w:tcPr>
            <w:tcW w:w="1011" w:type="dxa"/>
            <w:shd w:val="clear" w:color="auto" w:fill="auto"/>
            <w:noWrap/>
            <w:vAlign w:val="bottom"/>
            <w:hideMark/>
          </w:tcPr>
          <w:p w14:paraId="3E04CF0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2.934</w:t>
            </w:r>
          </w:p>
        </w:tc>
      </w:tr>
      <w:tr w:rsidR="00144D8A" w:rsidRPr="008C7EAD" w14:paraId="58877918" w14:textId="77777777" w:rsidTr="00670F6A">
        <w:trPr>
          <w:trHeight w:val="20"/>
        </w:trPr>
        <w:tc>
          <w:tcPr>
            <w:tcW w:w="3053" w:type="dxa"/>
            <w:gridSpan w:val="2"/>
            <w:shd w:val="clear" w:color="auto" w:fill="auto"/>
            <w:noWrap/>
            <w:vAlign w:val="bottom"/>
            <w:hideMark/>
          </w:tcPr>
          <w:p w14:paraId="1BC65285"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Wildfire exposure timing</w:t>
            </w:r>
          </w:p>
        </w:tc>
        <w:tc>
          <w:tcPr>
            <w:tcW w:w="1008" w:type="dxa"/>
            <w:shd w:val="clear" w:color="auto" w:fill="auto"/>
            <w:noWrap/>
            <w:vAlign w:val="bottom"/>
            <w:hideMark/>
          </w:tcPr>
          <w:p w14:paraId="22586906" w14:textId="77777777" w:rsidR="00144D8A" w:rsidRPr="008C7EAD" w:rsidRDefault="00144D8A" w:rsidP="00670F6A">
            <w:pPr>
              <w:rPr>
                <w:rFonts w:ascii="Times New Roman" w:hAnsi="Times New Roman"/>
                <w:color w:val="000000"/>
                <w:sz w:val="22"/>
                <w:szCs w:val="22"/>
              </w:rPr>
            </w:pPr>
          </w:p>
        </w:tc>
        <w:tc>
          <w:tcPr>
            <w:tcW w:w="1102" w:type="dxa"/>
            <w:shd w:val="clear" w:color="auto" w:fill="auto"/>
            <w:noWrap/>
            <w:vAlign w:val="bottom"/>
            <w:hideMark/>
          </w:tcPr>
          <w:p w14:paraId="34C1C134"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081DC04F"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7867570F" w14:textId="77777777" w:rsidR="00144D8A" w:rsidRPr="008C7EAD" w:rsidRDefault="00144D8A" w:rsidP="00670F6A">
            <w:pPr>
              <w:rPr>
                <w:rFonts w:ascii="Times New Roman" w:hAnsi="Times New Roman"/>
                <w:sz w:val="22"/>
                <w:szCs w:val="22"/>
              </w:rPr>
            </w:pPr>
          </w:p>
        </w:tc>
        <w:tc>
          <w:tcPr>
            <w:tcW w:w="1170" w:type="dxa"/>
            <w:shd w:val="clear" w:color="auto" w:fill="auto"/>
            <w:noWrap/>
            <w:vAlign w:val="bottom"/>
            <w:hideMark/>
          </w:tcPr>
          <w:p w14:paraId="2F83DBC7" w14:textId="77777777" w:rsidR="00144D8A" w:rsidRPr="008C7EAD" w:rsidRDefault="00144D8A" w:rsidP="00670F6A">
            <w:pPr>
              <w:rPr>
                <w:rFonts w:ascii="Times New Roman" w:hAnsi="Times New Roman"/>
                <w:sz w:val="22"/>
                <w:szCs w:val="22"/>
              </w:rPr>
            </w:pPr>
          </w:p>
        </w:tc>
        <w:tc>
          <w:tcPr>
            <w:tcW w:w="1011" w:type="dxa"/>
            <w:shd w:val="clear" w:color="auto" w:fill="auto"/>
            <w:noWrap/>
            <w:vAlign w:val="bottom"/>
            <w:hideMark/>
          </w:tcPr>
          <w:p w14:paraId="7093288C" w14:textId="77777777" w:rsidR="00144D8A" w:rsidRPr="008C7EAD" w:rsidRDefault="00144D8A" w:rsidP="00670F6A">
            <w:pPr>
              <w:rPr>
                <w:rFonts w:ascii="Times New Roman" w:hAnsi="Times New Roman"/>
                <w:color w:val="000000"/>
                <w:sz w:val="22"/>
                <w:szCs w:val="22"/>
              </w:rPr>
            </w:pPr>
          </w:p>
        </w:tc>
      </w:tr>
      <w:tr w:rsidR="00144D8A" w:rsidRPr="008C7EAD" w14:paraId="5CE61E19" w14:textId="77777777" w:rsidTr="00670F6A">
        <w:trPr>
          <w:trHeight w:val="20"/>
        </w:trPr>
        <w:tc>
          <w:tcPr>
            <w:tcW w:w="250" w:type="dxa"/>
            <w:shd w:val="clear" w:color="auto" w:fill="auto"/>
            <w:noWrap/>
            <w:vAlign w:val="bottom"/>
            <w:hideMark/>
          </w:tcPr>
          <w:p w14:paraId="603D7FD5"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325E00B8" w14:textId="77777777" w:rsidR="00144D8A" w:rsidRPr="008C7EAD" w:rsidRDefault="00144D8A" w:rsidP="00670F6A">
            <w:pPr>
              <w:rPr>
                <w:rFonts w:ascii="Times New Roman" w:hAnsi="Times New Roman"/>
                <w:color w:val="000000"/>
                <w:sz w:val="22"/>
                <w:szCs w:val="22"/>
              </w:rPr>
            </w:pPr>
            <w:r>
              <w:rPr>
                <w:rFonts w:ascii="Times New Roman" w:hAnsi="Times New Roman"/>
                <w:color w:val="000000"/>
                <w:sz w:val="22"/>
                <w:szCs w:val="22"/>
              </w:rPr>
              <w:t>Fir</w:t>
            </w:r>
            <w:r w:rsidRPr="008C7EAD">
              <w:rPr>
                <w:rFonts w:ascii="Times New Roman" w:hAnsi="Times New Roman"/>
                <w:color w:val="000000"/>
                <w:sz w:val="22"/>
                <w:szCs w:val="22"/>
              </w:rPr>
              <w:t>st trimester</w:t>
            </w:r>
          </w:p>
        </w:tc>
        <w:tc>
          <w:tcPr>
            <w:tcW w:w="1008" w:type="dxa"/>
            <w:shd w:val="clear" w:color="auto" w:fill="auto"/>
            <w:noWrap/>
            <w:vAlign w:val="bottom"/>
            <w:hideMark/>
          </w:tcPr>
          <w:p w14:paraId="5B4E73B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0.02</w:t>
            </w:r>
          </w:p>
        </w:tc>
        <w:tc>
          <w:tcPr>
            <w:tcW w:w="1102" w:type="dxa"/>
            <w:shd w:val="clear" w:color="auto" w:fill="auto"/>
            <w:noWrap/>
            <w:vAlign w:val="bottom"/>
            <w:hideMark/>
          </w:tcPr>
          <w:p w14:paraId="6BBA7B16"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0.12</w:t>
            </w:r>
          </w:p>
        </w:tc>
        <w:tc>
          <w:tcPr>
            <w:tcW w:w="1008" w:type="dxa"/>
            <w:shd w:val="clear" w:color="auto" w:fill="auto"/>
            <w:noWrap/>
            <w:vAlign w:val="bottom"/>
            <w:hideMark/>
          </w:tcPr>
          <w:p w14:paraId="6C10F6F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0.12</w:t>
            </w:r>
          </w:p>
        </w:tc>
        <w:tc>
          <w:tcPr>
            <w:tcW w:w="1008" w:type="dxa"/>
            <w:shd w:val="clear" w:color="auto" w:fill="auto"/>
            <w:noWrap/>
            <w:vAlign w:val="bottom"/>
            <w:hideMark/>
          </w:tcPr>
          <w:p w14:paraId="61E0862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0.12</w:t>
            </w:r>
          </w:p>
        </w:tc>
        <w:tc>
          <w:tcPr>
            <w:tcW w:w="1170" w:type="dxa"/>
            <w:shd w:val="clear" w:color="auto" w:fill="auto"/>
            <w:noWrap/>
            <w:vAlign w:val="bottom"/>
            <w:hideMark/>
          </w:tcPr>
          <w:p w14:paraId="7D87673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0.12</w:t>
            </w:r>
          </w:p>
        </w:tc>
        <w:tc>
          <w:tcPr>
            <w:tcW w:w="1011" w:type="dxa"/>
            <w:shd w:val="clear" w:color="auto" w:fill="auto"/>
            <w:noWrap/>
            <w:vAlign w:val="bottom"/>
            <w:hideMark/>
          </w:tcPr>
          <w:p w14:paraId="4E8EF1F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0.12</w:t>
            </w:r>
          </w:p>
        </w:tc>
      </w:tr>
      <w:tr w:rsidR="00144D8A" w:rsidRPr="008C7EAD" w14:paraId="1ECE8FD9" w14:textId="77777777" w:rsidTr="00670F6A">
        <w:trPr>
          <w:trHeight w:val="20"/>
        </w:trPr>
        <w:tc>
          <w:tcPr>
            <w:tcW w:w="250" w:type="dxa"/>
            <w:shd w:val="clear" w:color="auto" w:fill="auto"/>
            <w:noWrap/>
            <w:vAlign w:val="bottom"/>
            <w:hideMark/>
          </w:tcPr>
          <w:p w14:paraId="031D7EDA"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1D98158A" w14:textId="77777777" w:rsidR="00144D8A" w:rsidRPr="008C7EAD" w:rsidRDefault="00144D8A" w:rsidP="00670F6A">
            <w:pPr>
              <w:rPr>
                <w:rFonts w:ascii="Times New Roman" w:hAnsi="Times New Roman"/>
                <w:color w:val="000000"/>
                <w:sz w:val="22"/>
                <w:szCs w:val="22"/>
              </w:rPr>
            </w:pPr>
            <w:r>
              <w:rPr>
                <w:rFonts w:ascii="Times New Roman" w:hAnsi="Times New Roman"/>
                <w:color w:val="000000"/>
                <w:sz w:val="22"/>
                <w:szCs w:val="22"/>
              </w:rPr>
              <w:t>Seco</w:t>
            </w:r>
            <w:r w:rsidRPr="008C7EAD">
              <w:rPr>
                <w:rFonts w:ascii="Times New Roman" w:hAnsi="Times New Roman"/>
                <w:color w:val="000000"/>
                <w:sz w:val="22"/>
                <w:szCs w:val="22"/>
              </w:rPr>
              <w:t>nd trimester</w:t>
            </w:r>
          </w:p>
        </w:tc>
        <w:tc>
          <w:tcPr>
            <w:tcW w:w="1008" w:type="dxa"/>
            <w:shd w:val="clear" w:color="auto" w:fill="auto"/>
            <w:noWrap/>
            <w:vAlign w:val="bottom"/>
            <w:hideMark/>
          </w:tcPr>
          <w:p w14:paraId="6E7F064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0.02</w:t>
            </w:r>
          </w:p>
        </w:tc>
        <w:tc>
          <w:tcPr>
            <w:tcW w:w="1102" w:type="dxa"/>
            <w:shd w:val="clear" w:color="auto" w:fill="auto"/>
            <w:noWrap/>
            <w:vAlign w:val="bottom"/>
            <w:hideMark/>
          </w:tcPr>
          <w:p w14:paraId="1A20DD0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0.08</w:t>
            </w:r>
          </w:p>
        </w:tc>
        <w:tc>
          <w:tcPr>
            <w:tcW w:w="1008" w:type="dxa"/>
            <w:shd w:val="clear" w:color="auto" w:fill="auto"/>
            <w:noWrap/>
            <w:vAlign w:val="bottom"/>
            <w:hideMark/>
          </w:tcPr>
          <w:p w14:paraId="79CB827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0.08</w:t>
            </w:r>
          </w:p>
        </w:tc>
        <w:tc>
          <w:tcPr>
            <w:tcW w:w="1008" w:type="dxa"/>
            <w:shd w:val="clear" w:color="auto" w:fill="auto"/>
            <w:noWrap/>
            <w:vAlign w:val="bottom"/>
            <w:hideMark/>
          </w:tcPr>
          <w:p w14:paraId="0F583EC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0.08</w:t>
            </w:r>
          </w:p>
        </w:tc>
        <w:tc>
          <w:tcPr>
            <w:tcW w:w="1170" w:type="dxa"/>
            <w:shd w:val="clear" w:color="auto" w:fill="auto"/>
            <w:noWrap/>
            <w:vAlign w:val="bottom"/>
            <w:hideMark/>
          </w:tcPr>
          <w:p w14:paraId="476C6F5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0.08</w:t>
            </w:r>
          </w:p>
        </w:tc>
        <w:tc>
          <w:tcPr>
            <w:tcW w:w="1011" w:type="dxa"/>
            <w:shd w:val="clear" w:color="auto" w:fill="auto"/>
            <w:noWrap/>
            <w:vAlign w:val="bottom"/>
            <w:hideMark/>
          </w:tcPr>
          <w:p w14:paraId="25F76446"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0.08</w:t>
            </w:r>
          </w:p>
        </w:tc>
      </w:tr>
      <w:tr w:rsidR="00144D8A" w:rsidRPr="008C7EAD" w14:paraId="59052005" w14:textId="77777777" w:rsidTr="00670F6A">
        <w:trPr>
          <w:trHeight w:val="20"/>
        </w:trPr>
        <w:tc>
          <w:tcPr>
            <w:tcW w:w="250" w:type="dxa"/>
            <w:shd w:val="clear" w:color="auto" w:fill="auto"/>
            <w:noWrap/>
            <w:vAlign w:val="bottom"/>
            <w:hideMark/>
          </w:tcPr>
          <w:p w14:paraId="75713712"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135A9312" w14:textId="77777777" w:rsidR="00144D8A" w:rsidRPr="008C7EAD" w:rsidRDefault="00144D8A" w:rsidP="00670F6A">
            <w:pPr>
              <w:rPr>
                <w:rFonts w:ascii="Times New Roman" w:hAnsi="Times New Roman"/>
                <w:color w:val="000000"/>
                <w:sz w:val="22"/>
                <w:szCs w:val="22"/>
              </w:rPr>
            </w:pPr>
            <w:r>
              <w:rPr>
                <w:rFonts w:ascii="Times New Roman" w:hAnsi="Times New Roman"/>
                <w:color w:val="000000"/>
                <w:sz w:val="22"/>
                <w:szCs w:val="22"/>
              </w:rPr>
              <w:t>Thi</w:t>
            </w:r>
            <w:r w:rsidRPr="008C7EAD">
              <w:rPr>
                <w:rFonts w:ascii="Times New Roman" w:hAnsi="Times New Roman"/>
                <w:color w:val="000000"/>
                <w:sz w:val="22"/>
                <w:szCs w:val="22"/>
              </w:rPr>
              <w:t>rd trimester</w:t>
            </w:r>
          </w:p>
        </w:tc>
        <w:tc>
          <w:tcPr>
            <w:tcW w:w="1008" w:type="dxa"/>
            <w:shd w:val="clear" w:color="auto" w:fill="auto"/>
            <w:noWrap/>
            <w:vAlign w:val="bottom"/>
            <w:hideMark/>
          </w:tcPr>
          <w:p w14:paraId="14C8D1D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0.03</w:t>
            </w:r>
          </w:p>
        </w:tc>
        <w:tc>
          <w:tcPr>
            <w:tcW w:w="1102" w:type="dxa"/>
            <w:shd w:val="clear" w:color="auto" w:fill="auto"/>
            <w:noWrap/>
            <w:vAlign w:val="bottom"/>
            <w:hideMark/>
          </w:tcPr>
          <w:p w14:paraId="7725DBD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008" w:type="dxa"/>
            <w:shd w:val="clear" w:color="auto" w:fill="auto"/>
            <w:noWrap/>
            <w:vAlign w:val="bottom"/>
            <w:hideMark/>
          </w:tcPr>
          <w:p w14:paraId="026FF20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008" w:type="dxa"/>
            <w:shd w:val="clear" w:color="auto" w:fill="auto"/>
            <w:noWrap/>
            <w:vAlign w:val="bottom"/>
            <w:hideMark/>
          </w:tcPr>
          <w:p w14:paraId="1BA469B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170" w:type="dxa"/>
            <w:shd w:val="clear" w:color="auto" w:fill="auto"/>
            <w:noWrap/>
            <w:vAlign w:val="bottom"/>
            <w:hideMark/>
          </w:tcPr>
          <w:p w14:paraId="0D79027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011" w:type="dxa"/>
            <w:shd w:val="clear" w:color="auto" w:fill="auto"/>
            <w:noWrap/>
            <w:vAlign w:val="bottom"/>
            <w:hideMark/>
          </w:tcPr>
          <w:p w14:paraId="765FEC9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r>
      <w:tr w:rsidR="00144D8A" w:rsidRPr="008C7EAD" w14:paraId="3241A5FA" w14:textId="77777777" w:rsidTr="00670F6A">
        <w:trPr>
          <w:trHeight w:val="20"/>
        </w:trPr>
        <w:tc>
          <w:tcPr>
            <w:tcW w:w="3053" w:type="dxa"/>
            <w:gridSpan w:val="2"/>
            <w:shd w:val="clear" w:color="auto" w:fill="auto"/>
            <w:noWrap/>
            <w:vAlign w:val="bottom"/>
            <w:hideMark/>
          </w:tcPr>
          <w:p w14:paraId="34AA49B1"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Maternal characteristics</w:t>
            </w:r>
          </w:p>
        </w:tc>
        <w:tc>
          <w:tcPr>
            <w:tcW w:w="1008" w:type="dxa"/>
            <w:shd w:val="clear" w:color="auto" w:fill="auto"/>
            <w:noWrap/>
            <w:vAlign w:val="bottom"/>
            <w:hideMark/>
          </w:tcPr>
          <w:p w14:paraId="03D9D808" w14:textId="77777777" w:rsidR="00144D8A" w:rsidRPr="008C7EAD" w:rsidRDefault="00144D8A" w:rsidP="00670F6A">
            <w:pPr>
              <w:rPr>
                <w:rFonts w:ascii="Times New Roman" w:hAnsi="Times New Roman"/>
                <w:color w:val="000000"/>
                <w:sz w:val="22"/>
                <w:szCs w:val="22"/>
              </w:rPr>
            </w:pPr>
          </w:p>
        </w:tc>
        <w:tc>
          <w:tcPr>
            <w:tcW w:w="1102" w:type="dxa"/>
            <w:shd w:val="clear" w:color="auto" w:fill="auto"/>
            <w:noWrap/>
            <w:vAlign w:val="bottom"/>
            <w:hideMark/>
          </w:tcPr>
          <w:p w14:paraId="57415E62"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01CEA747"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6FF401D1" w14:textId="77777777" w:rsidR="00144D8A" w:rsidRPr="008C7EAD" w:rsidRDefault="00144D8A" w:rsidP="00670F6A">
            <w:pPr>
              <w:rPr>
                <w:rFonts w:ascii="Times New Roman" w:hAnsi="Times New Roman"/>
                <w:sz w:val="22"/>
                <w:szCs w:val="22"/>
              </w:rPr>
            </w:pPr>
          </w:p>
        </w:tc>
        <w:tc>
          <w:tcPr>
            <w:tcW w:w="1170" w:type="dxa"/>
            <w:shd w:val="clear" w:color="auto" w:fill="auto"/>
            <w:noWrap/>
            <w:vAlign w:val="bottom"/>
            <w:hideMark/>
          </w:tcPr>
          <w:p w14:paraId="7EF6A383" w14:textId="77777777" w:rsidR="00144D8A" w:rsidRPr="008C7EAD" w:rsidRDefault="00144D8A" w:rsidP="00670F6A">
            <w:pPr>
              <w:rPr>
                <w:rFonts w:ascii="Times New Roman" w:hAnsi="Times New Roman"/>
                <w:sz w:val="22"/>
                <w:szCs w:val="22"/>
              </w:rPr>
            </w:pPr>
          </w:p>
        </w:tc>
        <w:tc>
          <w:tcPr>
            <w:tcW w:w="1011" w:type="dxa"/>
            <w:shd w:val="clear" w:color="auto" w:fill="auto"/>
            <w:noWrap/>
            <w:vAlign w:val="bottom"/>
            <w:hideMark/>
          </w:tcPr>
          <w:p w14:paraId="56EBE1C8" w14:textId="77777777" w:rsidR="00144D8A" w:rsidRPr="008C7EAD" w:rsidRDefault="00144D8A" w:rsidP="00670F6A">
            <w:pPr>
              <w:rPr>
                <w:rFonts w:ascii="Times New Roman" w:hAnsi="Times New Roman"/>
                <w:color w:val="000000"/>
                <w:sz w:val="22"/>
                <w:szCs w:val="22"/>
              </w:rPr>
            </w:pPr>
          </w:p>
        </w:tc>
      </w:tr>
      <w:tr w:rsidR="00144D8A" w:rsidRPr="008C7EAD" w14:paraId="3B9D6C50" w14:textId="77777777" w:rsidTr="00670F6A">
        <w:trPr>
          <w:trHeight w:val="20"/>
        </w:trPr>
        <w:tc>
          <w:tcPr>
            <w:tcW w:w="250" w:type="dxa"/>
            <w:shd w:val="clear" w:color="auto" w:fill="auto"/>
            <w:noWrap/>
            <w:vAlign w:val="bottom"/>
            <w:hideMark/>
          </w:tcPr>
          <w:p w14:paraId="1B892603"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778411C9"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&lt;</w:t>
            </w:r>
            <w:r>
              <w:rPr>
                <w:rFonts w:ascii="Times New Roman" w:hAnsi="Times New Roman"/>
                <w:color w:val="000000"/>
                <w:sz w:val="22"/>
                <w:szCs w:val="22"/>
              </w:rPr>
              <w:t xml:space="preserve"> </w:t>
            </w:r>
            <w:r w:rsidRPr="008C7EAD">
              <w:rPr>
                <w:rFonts w:ascii="Times New Roman" w:hAnsi="Times New Roman"/>
                <w:color w:val="000000"/>
                <w:sz w:val="22"/>
                <w:szCs w:val="22"/>
              </w:rPr>
              <w:t>H</w:t>
            </w:r>
            <w:r>
              <w:rPr>
                <w:rFonts w:ascii="Times New Roman" w:hAnsi="Times New Roman"/>
                <w:color w:val="000000"/>
                <w:sz w:val="22"/>
                <w:szCs w:val="22"/>
              </w:rPr>
              <w:t xml:space="preserve">igh </w:t>
            </w:r>
            <w:r w:rsidRPr="008C7EAD">
              <w:rPr>
                <w:rFonts w:ascii="Times New Roman" w:hAnsi="Times New Roman"/>
                <w:color w:val="000000"/>
                <w:sz w:val="22"/>
                <w:szCs w:val="22"/>
              </w:rPr>
              <w:t>s</w:t>
            </w:r>
            <w:r>
              <w:rPr>
                <w:rFonts w:ascii="Times New Roman" w:hAnsi="Times New Roman"/>
                <w:color w:val="000000"/>
                <w:sz w:val="22"/>
                <w:szCs w:val="22"/>
              </w:rPr>
              <w:t>chool</w:t>
            </w:r>
          </w:p>
        </w:tc>
        <w:tc>
          <w:tcPr>
            <w:tcW w:w="1008" w:type="dxa"/>
            <w:shd w:val="clear" w:color="auto" w:fill="auto"/>
            <w:noWrap/>
            <w:vAlign w:val="bottom"/>
            <w:hideMark/>
          </w:tcPr>
          <w:p w14:paraId="20AB3DE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0.19</w:t>
            </w:r>
          </w:p>
        </w:tc>
        <w:tc>
          <w:tcPr>
            <w:tcW w:w="1102" w:type="dxa"/>
            <w:shd w:val="clear" w:color="auto" w:fill="auto"/>
            <w:noWrap/>
            <w:vAlign w:val="bottom"/>
            <w:hideMark/>
          </w:tcPr>
          <w:p w14:paraId="6472F11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0.24</w:t>
            </w:r>
          </w:p>
        </w:tc>
        <w:tc>
          <w:tcPr>
            <w:tcW w:w="1008" w:type="dxa"/>
            <w:shd w:val="clear" w:color="auto" w:fill="auto"/>
            <w:noWrap/>
            <w:vAlign w:val="bottom"/>
            <w:hideMark/>
          </w:tcPr>
          <w:p w14:paraId="2897798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w:t>
            </w:r>
          </w:p>
        </w:tc>
        <w:tc>
          <w:tcPr>
            <w:tcW w:w="1008" w:type="dxa"/>
            <w:shd w:val="clear" w:color="auto" w:fill="auto"/>
            <w:noWrap/>
            <w:vAlign w:val="bottom"/>
            <w:hideMark/>
          </w:tcPr>
          <w:p w14:paraId="561D69F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170" w:type="dxa"/>
            <w:shd w:val="clear" w:color="auto" w:fill="auto"/>
            <w:noWrap/>
            <w:vAlign w:val="bottom"/>
            <w:hideMark/>
          </w:tcPr>
          <w:p w14:paraId="4177C8C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011" w:type="dxa"/>
            <w:shd w:val="clear" w:color="auto" w:fill="auto"/>
            <w:noWrap/>
            <w:vAlign w:val="bottom"/>
            <w:hideMark/>
          </w:tcPr>
          <w:p w14:paraId="2B5D76A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r>
      <w:tr w:rsidR="00144D8A" w:rsidRPr="008C7EAD" w14:paraId="4D7854A0" w14:textId="77777777" w:rsidTr="00670F6A">
        <w:trPr>
          <w:trHeight w:val="20"/>
        </w:trPr>
        <w:tc>
          <w:tcPr>
            <w:tcW w:w="250" w:type="dxa"/>
            <w:shd w:val="clear" w:color="auto" w:fill="auto"/>
            <w:noWrap/>
            <w:vAlign w:val="bottom"/>
            <w:hideMark/>
          </w:tcPr>
          <w:p w14:paraId="215100C5"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3B9758E3"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H</w:t>
            </w:r>
            <w:r>
              <w:rPr>
                <w:rFonts w:ascii="Times New Roman" w:hAnsi="Times New Roman"/>
                <w:color w:val="000000"/>
                <w:sz w:val="22"/>
                <w:szCs w:val="22"/>
              </w:rPr>
              <w:t xml:space="preserve">igh </w:t>
            </w:r>
            <w:r w:rsidRPr="008C7EAD">
              <w:rPr>
                <w:rFonts w:ascii="Times New Roman" w:hAnsi="Times New Roman"/>
                <w:color w:val="000000"/>
                <w:sz w:val="22"/>
                <w:szCs w:val="22"/>
              </w:rPr>
              <w:t>s</w:t>
            </w:r>
            <w:r>
              <w:rPr>
                <w:rFonts w:ascii="Times New Roman" w:hAnsi="Times New Roman"/>
                <w:color w:val="000000"/>
                <w:sz w:val="22"/>
                <w:szCs w:val="22"/>
              </w:rPr>
              <w:t>chool</w:t>
            </w:r>
          </w:p>
        </w:tc>
        <w:tc>
          <w:tcPr>
            <w:tcW w:w="1008" w:type="dxa"/>
            <w:shd w:val="clear" w:color="auto" w:fill="auto"/>
            <w:noWrap/>
            <w:vAlign w:val="bottom"/>
            <w:hideMark/>
          </w:tcPr>
          <w:p w14:paraId="3839D5B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0.29</w:t>
            </w:r>
          </w:p>
        </w:tc>
        <w:tc>
          <w:tcPr>
            <w:tcW w:w="1102" w:type="dxa"/>
            <w:shd w:val="clear" w:color="auto" w:fill="auto"/>
            <w:noWrap/>
            <w:vAlign w:val="bottom"/>
            <w:hideMark/>
          </w:tcPr>
          <w:p w14:paraId="1DC8410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0.29</w:t>
            </w:r>
          </w:p>
        </w:tc>
        <w:tc>
          <w:tcPr>
            <w:tcW w:w="1008" w:type="dxa"/>
            <w:shd w:val="clear" w:color="auto" w:fill="auto"/>
            <w:noWrap/>
            <w:vAlign w:val="bottom"/>
            <w:hideMark/>
          </w:tcPr>
          <w:p w14:paraId="267416F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008" w:type="dxa"/>
            <w:shd w:val="clear" w:color="auto" w:fill="auto"/>
            <w:noWrap/>
            <w:vAlign w:val="bottom"/>
            <w:hideMark/>
          </w:tcPr>
          <w:p w14:paraId="4EA2D98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w:t>
            </w:r>
          </w:p>
        </w:tc>
        <w:tc>
          <w:tcPr>
            <w:tcW w:w="1170" w:type="dxa"/>
            <w:shd w:val="clear" w:color="auto" w:fill="auto"/>
            <w:noWrap/>
            <w:vAlign w:val="bottom"/>
            <w:hideMark/>
          </w:tcPr>
          <w:p w14:paraId="587EEB6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011" w:type="dxa"/>
            <w:shd w:val="clear" w:color="auto" w:fill="auto"/>
            <w:noWrap/>
            <w:vAlign w:val="bottom"/>
            <w:hideMark/>
          </w:tcPr>
          <w:p w14:paraId="181A8BF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r>
      <w:tr w:rsidR="00144D8A" w:rsidRPr="008C7EAD" w14:paraId="77E402FF" w14:textId="77777777" w:rsidTr="00670F6A">
        <w:trPr>
          <w:trHeight w:val="20"/>
        </w:trPr>
        <w:tc>
          <w:tcPr>
            <w:tcW w:w="250" w:type="dxa"/>
            <w:shd w:val="clear" w:color="auto" w:fill="auto"/>
            <w:noWrap/>
            <w:vAlign w:val="bottom"/>
            <w:hideMark/>
          </w:tcPr>
          <w:p w14:paraId="1C536C6C"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47732D19"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Some college</w:t>
            </w:r>
          </w:p>
        </w:tc>
        <w:tc>
          <w:tcPr>
            <w:tcW w:w="1008" w:type="dxa"/>
            <w:shd w:val="clear" w:color="auto" w:fill="auto"/>
            <w:noWrap/>
            <w:vAlign w:val="bottom"/>
            <w:hideMark/>
          </w:tcPr>
          <w:p w14:paraId="2895E4F6"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0.25</w:t>
            </w:r>
          </w:p>
        </w:tc>
        <w:tc>
          <w:tcPr>
            <w:tcW w:w="1102" w:type="dxa"/>
            <w:shd w:val="clear" w:color="auto" w:fill="auto"/>
            <w:noWrap/>
            <w:vAlign w:val="bottom"/>
            <w:hideMark/>
          </w:tcPr>
          <w:p w14:paraId="197D72C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0.25</w:t>
            </w:r>
          </w:p>
        </w:tc>
        <w:tc>
          <w:tcPr>
            <w:tcW w:w="1008" w:type="dxa"/>
            <w:shd w:val="clear" w:color="auto" w:fill="auto"/>
            <w:noWrap/>
            <w:vAlign w:val="bottom"/>
            <w:hideMark/>
          </w:tcPr>
          <w:p w14:paraId="7CA92C1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008" w:type="dxa"/>
            <w:shd w:val="clear" w:color="auto" w:fill="auto"/>
            <w:noWrap/>
            <w:vAlign w:val="bottom"/>
            <w:hideMark/>
          </w:tcPr>
          <w:p w14:paraId="010D222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170" w:type="dxa"/>
            <w:shd w:val="clear" w:color="auto" w:fill="auto"/>
            <w:noWrap/>
            <w:vAlign w:val="bottom"/>
            <w:hideMark/>
          </w:tcPr>
          <w:p w14:paraId="6FE3399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w:t>
            </w:r>
          </w:p>
        </w:tc>
        <w:tc>
          <w:tcPr>
            <w:tcW w:w="1011" w:type="dxa"/>
            <w:shd w:val="clear" w:color="auto" w:fill="auto"/>
            <w:noWrap/>
            <w:vAlign w:val="bottom"/>
            <w:hideMark/>
          </w:tcPr>
          <w:p w14:paraId="7B25E58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r>
      <w:tr w:rsidR="00144D8A" w:rsidRPr="008C7EAD" w14:paraId="2F342A66" w14:textId="77777777" w:rsidTr="00670F6A">
        <w:trPr>
          <w:trHeight w:val="20"/>
        </w:trPr>
        <w:tc>
          <w:tcPr>
            <w:tcW w:w="250" w:type="dxa"/>
            <w:shd w:val="clear" w:color="auto" w:fill="auto"/>
            <w:noWrap/>
            <w:vAlign w:val="bottom"/>
            <w:hideMark/>
          </w:tcPr>
          <w:p w14:paraId="0153FA6F"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0DBB294D" w14:textId="77777777" w:rsidR="00144D8A" w:rsidRPr="008C7EAD" w:rsidRDefault="00144D8A" w:rsidP="00670F6A">
            <w:pPr>
              <w:rPr>
                <w:rFonts w:ascii="Times New Roman" w:hAnsi="Times New Roman"/>
                <w:color w:val="000000"/>
                <w:sz w:val="22"/>
                <w:szCs w:val="22"/>
              </w:rPr>
            </w:pPr>
            <w:r>
              <w:rPr>
                <w:rFonts w:ascii="Times New Roman" w:hAnsi="Times New Roman"/>
                <w:color w:val="000000"/>
                <w:sz w:val="22"/>
                <w:szCs w:val="22"/>
              </w:rPr>
              <w:t xml:space="preserve">Bachelor’s </w:t>
            </w:r>
            <w:r w:rsidRPr="008C7EAD">
              <w:rPr>
                <w:rFonts w:ascii="Times New Roman" w:hAnsi="Times New Roman"/>
                <w:color w:val="000000"/>
                <w:sz w:val="22"/>
                <w:szCs w:val="22"/>
              </w:rPr>
              <w:t>+</w:t>
            </w:r>
          </w:p>
        </w:tc>
        <w:tc>
          <w:tcPr>
            <w:tcW w:w="1008" w:type="dxa"/>
            <w:shd w:val="clear" w:color="auto" w:fill="auto"/>
            <w:noWrap/>
            <w:vAlign w:val="bottom"/>
            <w:hideMark/>
          </w:tcPr>
          <w:p w14:paraId="602C328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0.27</w:t>
            </w:r>
          </w:p>
        </w:tc>
        <w:tc>
          <w:tcPr>
            <w:tcW w:w="1102" w:type="dxa"/>
            <w:shd w:val="clear" w:color="auto" w:fill="auto"/>
            <w:noWrap/>
            <w:vAlign w:val="bottom"/>
            <w:hideMark/>
          </w:tcPr>
          <w:p w14:paraId="1A9C7726"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0.22</w:t>
            </w:r>
          </w:p>
        </w:tc>
        <w:tc>
          <w:tcPr>
            <w:tcW w:w="1008" w:type="dxa"/>
            <w:shd w:val="clear" w:color="auto" w:fill="auto"/>
            <w:noWrap/>
            <w:vAlign w:val="bottom"/>
            <w:hideMark/>
          </w:tcPr>
          <w:p w14:paraId="7F93AAD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008" w:type="dxa"/>
            <w:shd w:val="clear" w:color="auto" w:fill="auto"/>
            <w:noWrap/>
            <w:vAlign w:val="bottom"/>
            <w:hideMark/>
          </w:tcPr>
          <w:p w14:paraId="5F0E099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170" w:type="dxa"/>
            <w:shd w:val="clear" w:color="auto" w:fill="auto"/>
            <w:noWrap/>
            <w:vAlign w:val="bottom"/>
            <w:hideMark/>
          </w:tcPr>
          <w:p w14:paraId="3892E01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w:t>
            </w:r>
          </w:p>
        </w:tc>
        <w:tc>
          <w:tcPr>
            <w:tcW w:w="1011" w:type="dxa"/>
            <w:shd w:val="clear" w:color="auto" w:fill="auto"/>
            <w:noWrap/>
            <w:vAlign w:val="bottom"/>
            <w:hideMark/>
          </w:tcPr>
          <w:p w14:paraId="75AAA97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w:t>
            </w:r>
          </w:p>
        </w:tc>
      </w:tr>
      <w:tr w:rsidR="00144D8A" w:rsidRPr="008C7EAD" w14:paraId="68F89CCE" w14:textId="77777777" w:rsidTr="00670F6A">
        <w:trPr>
          <w:trHeight w:val="20"/>
        </w:trPr>
        <w:tc>
          <w:tcPr>
            <w:tcW w:w="250" w:type="dxa"/>
            <w:shd w:val="clear" w:color="auto" w:fill="auto"/>
            <w:noWrap/>
            <w:vAlign w:val="bottom"/>
            <w:hideMark/>
          </w:tcPr>
          <w:p w14:paraId="7F4B61BE"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09F1BC4C"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White</w:t>
            </w:r>
          </w:p>
        </w:tc>
        <w:tc>
          <w:tcPr>
            <w:tcW w:w="1008" w:type="dxa"/>
            <w:shd w:val="clear" w:color="auto" w:fill="auto"/>
            <w:noWrap/>
            <w:vAlign w:val="bottom"/>
            <w:hideMark/>
          </w:tcPr>
          <w:p w14:paraId="19D1764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0.56</w:t>
            </w:r>
          </w:p>
        </w:tc>
        <w:tc>
          <w:tcPr>
            <w:tcW w:w="1102" w:type="dxa"/>
            <w:shd w:val="clear" w:color="auto" w:fill="auto"/>
            <w:noWrap/>
            <w:vAlign w:val="bottom"/>
            <w:hideMark/>
          </w:tcPr>
          <w:p w14:paraId="13B2F38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0.40</w:t>
            </w:r>
          </w:p>
        </w:tc>
        <w:tc>
          <w:tcPr>
            <w:tcW w:w="1008" w:type="dxa"/>
            <w:shd w:val="clear" w:color="auto" w:fill="auto"/>
            <w:noWrap/>
            <w:vAlign w:val="bottom"/>
            <w:hideMark/>
          </w:tcPr>
          <w:p w14:paraId="53367B2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0.15</w:t>
            </w:r>
          </w:p>
        </w:tc>
        <w:tc>
          <w:tcPr>
            <w:tcW w:w="1008" w:type="dxa"/>
            <w:shd w:val="clear" w:color="auto" w:fill="auto"/>
            <w:noWrap/>
            <w:vAlign w:val="bottom"/>
            <w:hideMark/>
          </w:tcPr>
          <w:p w14:paraId="6C1F8EF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0.37</w:t>
            </w:r>
          </w:p>
        </w:tc>
        <w:tc>
          <w:tcPr>
            <w:tcW w:w="1170" w:type="dxa"/>
            <w:shd w:val="clear" w:color="auto" w:fill="auto"/>
            <w:noWrap/>
            <w:vAlign w:val="bottom"/>
            <w:hideMark/>
          </w:tcPr>
          <w:p w14:paraId="11BB6C2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0.49</w:t>
            </w:r>
          </w:p>
        </w:tc>
        <w:tc>
          <w:tcPr>
            <w:tcW w:w="1011" w:type="dxa"/>
            <w:shd w:val="clear" w:color="auto" w:fill="auto"/>
            <w:noWrap/>
            <w:vAlign w:val="bottom"/>
            <w:hideMark/>
          </w:tcPr>
          <w:p w14:paraId="5E2FC07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0.61</w:t>
            </w:r>
          </w:p>
        </w:tc>
      </w:tr>
      <w:tr w:rsidR="00144D8A" w:rsidRPr="008C7EAD" w14:paraId="0DF36DAF" w14:textId="77777777" w:rsidTr="00670F6A">
        <w:trPr>
          <w:trHeight w:val="20"/>
        </w:trPr>
        <w:tc>
          <w:tcPr>
            <w:tcW w:w="250" w:type="dxa"/>
            <w:shd w:val="clear" w:color="auto" w:fill="auto"/>
            <w:noWrap/>
            <w:vAlign w:val="bottom"/>
            <w:hideMark/>
          </w:tcPr>
          <w:p w14:paraId="24A46E6B"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532CC1B5"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Black</w:t>
            </w:r>
          </w:p>
        </w:tc>
        <w:tc>
          <w:tcPr>
            <w:tcW w:w="1008" w:type="dxa"/>
            <w:shd w:val="clear" w:color="auto" w:fill="auto"/>
            <w:noWrap/>
            <w:vAlign w:val="bottom"/>
            <w:hideMark/>
          </w:tcPr>
          <w:p w14:paraId="7710177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0.14</w:t>
            </w:r>
          </w:p>
        </w:tc>
        <w:tc>
          <w:tcPr>
            <w:tcW w:w="1102" w:type="dxa"/>
            <w:shd w:val="clear" w:color="auto" w:fill="auto"/>
            <w:noWrap/>
            <w:vAlign w:val="bottom"/>
            <w:hideMark/>
          </w:tcPr>
          <w:p w14:paraId="3F62155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0.08</w:t>
            </w:r>
          </w:p>
        </w:tc>
        <w:tc>
          <w:tcPr>
            <w:tcW w:w="1008" w:type="dxa"/>
            <w:shd w:val="clear" w:color="auto" w:fill="auto"/>
            <w:noWrap/>
            <w:vAlign w:val="bottom"/>
            <w:hideMark/>
          </w:tcPr>
          <w:p w14:paraId="30D9790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0.06</w:t>
            </w:r>
          </w:p>
        </w:tc>
        <w:tc>
          <w:tcPr>
            <w:tcW w:w="1008" w:type="dxa"/>
            <w:shd w:val="clear" w:color="auto" w:fill="auto"/>
            <w:noWrap/>
            <w:vAlign w:val="bottom"/>
            <w:hideMark/>
          </w:tcPr>
          <w:p w14:paraId="2205EEB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0.11</w:t>
            </w:r>
          </w:p>
        </w:tc>
        <w:tc>
          <w:tcPr>
            <w:tcW w:w="1170" w:type="dxa"/>
            <w:shd w:val="clear" w:color="auto" w:fill="auto"/>
            <w:noWrap/>
            <w:vAlign w:val="bottom"/>
            <w:hideMark/>
          </w:tcPr>
          <w:p w14:paraId="58A4D50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0.10</w:t>
            </w:r>
          </w:p>
        </w:tc>
        <w:tc>
          <w:tcPr>
            <w:tcW w:w="1011" w:type="dxa"/>
            <w:shd w:val="clear" w:color="auto" w:fill="auto"/>
            <w:noWrap/>
            <w:vAlign w:val="bottom"/>
            <w:hideMark/>
          </w:tcPr>
          <w:p w14:paraId="468C430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0.05</w:t>
            </w:r>
          </w:p>
        </w:tc>
      </w:tr>
      <w:tr w:rsidR="00144D8A" w:rsidRPr="008C7EAD" w14:paraId="398667C4" w14:textId="77777777" w:rsidTr="00670F6A">
        <w:trPr>
          <w:trHeight w:val="20"/>
        </w:trPr>
        <w:tc>
          <w:tcPr>
            <w:tcW w:w="250" w:type="dxa"/>
            <w:shd w:val="clear" w:color="auto" w:fill="auto"/>
            <w:noWrap/>
            <w:vAlign w:val="bottom"/>
            <w:hideMark/>
          </w:tcPr>
          <w:p w14:paraId="4EC390C4"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3F957FE7"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American Indian</w:t>
            </w:r>
          </w:p>
        </w:tc>
        <w:tc>
          <w:tcPr>
            <w:tcW w:w="1008" w:type="dxa"/>
            <w:shd w:val="clear" w:color="auto" w:fill="auto"/>
            <w:noWrap/>
            <w:vAlign w:val="bottom"/>
            <w:hideMark/>
          </w:tcPr>
          <w:p w14:paraId="65588C7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0.01</w:t>
            </w:r>
          </w:p>
        </w:tc>
        <w:tc>
          <w:tcPr>
            <w:tcW w:w="1102" w:type="dxa"/>
            <w:shd w:val="clear" w:color="auto" w:fill="auto"/>
            <w:noWrap/>
            <w:vAlign w:val="bottom"/>
            <w:hideMark/>
          </w:tcPr>
          <w:p w14:paraId="1110CED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0.02</w:t>
            </w:r>
          </w:p>
        </w:tc>
        <w:tc>
          <w:tcPr>
            <w:tcW w:w="1008" w:type="dxa"/>
            <w:shd w:val="clear" w:color="auto" w:fill="auto"/>
            <w:noWrap/>
            <w:vAlign w:val="bottom"/>
            <w:hideMark/>
          </w:tcPr>
          <w:p w14:paraId="4CDC481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0.02</w:t>
            </w:r>
          </w:p>
        </w:tc>
        <w:tc>
          <w:tcPr>
            <w:tcW w:w="1008" w:type="dxa"/>
            <w:shd w:val="clear" w:color="auto" w:fill="auto"/>
            <w:noWrap/>
            <w:vAlign w:val="bottom"/>
            <w:hideMark/>
          </w:tcPr>
          <w:p w14:paraId="39C5FAA9"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0.02</w:t>
            </w:r>
          </w:p>
        </w:tc>
        <w:tc>
          <w:tcPr>
            <w:tcW w:w="1170" w:type="dxa"/>
            <w:shd w:val="clear" w:color="auto" w:fill="auto"/>
            <w:noWrap/>
            <w:vAlign w:val="bottom"/>
            <w:hideMark/>
          </w:tcPr>
          <w:p w14:paraId="7B2E0599"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0.02</w:t>
            </w:r>
          </w:p>
        </w:tc>
        <w:tc>
          <w:tcPr>
            <w:tcW w:w="1011" w:type="dxa"/>
            <w:shd w:val="clear" w:color="auto" w:fill="auto"/>
            <w:noWrap/>
            <w:vAlign w:val="bottom"/>
            <w:hideMark/>
          </w:tcPr>
          <w:p w14:paraId="2F99C77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0.01</w:t>
            </w:r>
          </w:p>
        </w:tc>
      </w:tr>
      <w:tr w:rsidR="00144D8A" w:rsidRPr="008C7EAD" w14:paraId="7A5F51E4" w14:textId="77777777" w:rsidTr="00670F6A">
        <w:trPr>
          <w:trHeight w:val="20"/>
        </w:trPr>
        <w:tc>
          <w:tcPr>
            <w:tcW w:w="250" w:type="dxa"/>
            <w:shd w:val="clear" w:color="auto" w:fill="auto"/>
            <w:noWrap/>
            <w:vAlign w:val="bottom"/>
            <w:hideMark/>
          </w:tcPr>
          <w:p w14:paraId="744798E0"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79C0BEEF"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Asian</w:t>
            </w:r>
          </w:p>
        </w:tc>
        <w:tc>
          <w:tcPr>
            <w:tcW w:w="1008" w:type="dxa"/>
            <w:shd w:val="clear" w:color="auto" w:fill="auto"/>
            <w:noWrap/>
            <w:vAlign w:val="bottom"/>
            <w:hideMark/>
          </w:tcPr>
          <w:p w14:paraId="7269D6E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0.05</w:t>
            </w:r>
          </w:p>
        </w:tc>
        <w:tc>
          <w:tcPr>
            <w:tcW w:w="1102" w:type="dxa"/>
            <w:shd w:val="clear" w:color="auto" w:fill="auto"/>
            <w:noWrap/>
            <w:vAlign w:val="bottom"/>
            <w:hideMark/>
          </w:tcPr>
          <w:p w14:paraId="6165398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0.07</w:t>
            </w:r>
          </w:p>
        </w:tc>
        <w:tc>
          <w:tcPr>
            <w:tcW w:w="1008" w:type="dxa"/>
            <w:shd w:val="clear" w:color="auto" w:fill="auto"/>
            <w:noWrap/>
            <w:vAlign w:val="bottom"/>
            <w:hideMark/>
          </w:tcPr>
          <w:p w14:paraId="035D988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0.02</w:t>
            </w:r>
          </w:p>
        </w:tc>
        <w:tc>
          <w:tcPr>
            <w:tcW w:w="1008" w:type="dxa"/>
            <w:shd w:val="clear" w:color="auto" w:fill="auto"/>
            <w:noWrap/>
            <w:vAlign w:val="bottom"/>
            <w:hideMark/>
          </w:tcPr>
          <w:p w14:paraId="38B1901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0.04</w:t>
            </w:r>
          </w:p>
        </w:tc>
        <w:tc>
          <w:tcPr>
            <w:tcW w:w="1170" w:type="dxa"/>
            <w:shd w:val="clear" w:color="auto" w:fill="auto"/>
            <w:noWrap/>
            <w:vAlign w:val="bottom"/>
            <w:hideMark/>
          </w:tcPr>
          <w:p w14:paraId="0EF1B7C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0.06</w:t>
            </w:r>
          </w:p>
        </w:tc>
        <w:tc>
          <w:tcPr>
            <w:tcW w:w="1011" w:type="dxa"/>
            <w:shd w:val="clear" w:color="auto" w:fill="auto"/>
            <w:noWrap/>
            <w:vAlign w:val="bottom"/>
            <w:hideMark/>
          </w:tcPr>
          <w:p w14:paraId="6A23CC3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0.16</w:t>
            </w:r>
          </w:p>
        </w:tc>
      </w:tr>
      <w:tr w:rsidR="00144D8A" w:rsidRPr="008C7EAD" w14:paraId="027FE169" w14:textId="77777777" w:rsidTr="00670F6A">
        <w:trPr>
          <w:trHeight w:val="20"/>
        </w:trPr>
        <w:tc>
          <w:tcPr>
            <w:tcW w:w="250" w:type="dxa"/>
            <w:shd w:val="clear" w:color="auto" w:fill="auto"/>
            <w:noWrap/>
            <w:vAlign w:val="bottom"/>
            <w:hideMark/>
          </w:tcPr>
          <w:p w14:paraId="35D5A332"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5FE2894F"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Latina</w:t>
            </w:r>
          </w:p>
        </w:tc>
        <w:tc>
          <w:tcPr>
            <w:tcW w:w="1008" w:type="dxa"/>
            <w:shd w:val="clear" w:color="auto" w:fill="auto"/>
            <w:noWrap/>
            <w:vAlign w:val="bottom"/>
            <w:hideMark/>
          </w:tcPr>
          <w:p w14:paraId="10BA74D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0.23</w:t>
            </w:r>
          </w:p>
        </w:tc>
        <w:tc>
          <w:tcPr>
            <w:tcW w:w="1102" w:type="dxa"/>
            <w:shd w:val="clear" w:color="auto" w:fill="auto"/>
            <w:noWrap/>
            <w:vAlign w:val="bottom"/>
            <w:hideMark/>
          </w:tcPr>
          <w:p w14:paraId="5C2221F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0.43</w:t>
            </w:r>
          </w:p>
        </w:tc>
        <w:tc>
          <w:tcPr>
            <w:tcW w:w="1008" w:type="dxa"/>
            <w:shd w:val="clear" w:color="auto" w:fill="auto"/>
            <w:noWrap/>
            <w:vAlign w:val="bottom"/>
            <w:hideMark/>
          </w:tcPr>
          <w:p w14:paraId="247DFF36"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0.74</w:t>
            </w:r>
          </w:p>
        </w:tc>
        <w:tc>
          <w:tcPr>
            <w:tcW w:w="1008" w:type="dxa"/>
            <w:shd w:val="clear" w:color="auto" w:fill="auto"/>
            <w:noWrap/>
            <w:vAlign w:val="bottom"/>
            <w:hideMark/>
          </w:tcPr>
          <w:p w14:paraId="10B48579"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0.45</w:t>
            </w:r>
          </w:p>
        </w:tc>
        <w:tc>
          <w:tcPr>
            <w:tcW w:w="1170" w:type="dxa"/>
            <w:shd w:val="clear" w:color="auto" w:fill="auto"/>
            <w:noWrap/>
            <w:vAlign w:val="bottom"/>
            <w:hideMark/>
          </w:tcPr>
          <w:p w14:paraId="7871380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0.33</w:t>
            </w:r>
          </w:p>
        </w:tc>
        <w:tc>
          <w:tcPr>
            <w:tcW w:w="1011" w:type="dxa"/>
            <w:shd w:val="clear" w:color="auto" w:fill="auto"/>
            <w:noWrap/>
            <w:vAlign w:val="bottom"/>
            <w:hideMark/>
          </w:tcPr>
          <w:p w14:paraId="2A7FC39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0.18</w:t>
            </w:r>
          </w:p>
        </w:tc>
      </w:tr>
      <w:tr w:rsidR="00144D8A" w:rsidRPr="008C7EAD" w14:paraId="73FF92C0" w14:textId="77777777" w:rsidTr="00670F6A">
        <w:trPr>
          <w:trHeight w:val="20"/>
        </w:trPr>
        <w:tc>
          <w:tcPr>
            <w:tcW w:w="250" w:type="dxa"/>
            <w:shd w:val="clear" w:color="auto" w:fill="auto"/>
            <w:noWrap/>
            <w:vAlign w:val="bottom"/>
            <w:hideMark/>
          </w:tcPr>
          <w:p w14:paraId="7EF73349"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6C7775EC"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Age</w:t>
            </w:r>
          </w:p>
        </w:tc>
        <w:tc>
          <w:tcPr>
            <w:tcW w:w="1008" w:type="dxa"/>
            <w:shd w:val="clear" w:color="auto" w:fill="auto"/>
            <w:noWrap/>
            <w:vAlign w:val="bottom"/>
            <w:hideMark/>
          </w:tcPr>
          <w:p w14:paraId="3DF3DFF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27.70</w:t>
            </w:r>
          </w:p>
        </w:tc>
        <w:tc>
          <w:tcPr>
            <w:tcW w:w="1102" w:type="dxa"/>
            <w:shd w:val="clear" w:color="auto" w:fill="auto"/>
            <w:noWrap/>
            <w:vAlign w:val="bottom"/>
            <w:hideMark/>
          </w:tcPr>
          <w:p w14:paraId="4FE4AD2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27.59</w:t>
            </w:r>
          </w:p>
        </w:tc>
        <w:tc>
          <w:tcPr>
            <w:tcW w:w="1008" w:type="dxa"/>
            <w:shd w:val="clear" w:color="auto" w:fill="auto"/>
            <w:noWrap/>
            <w:vAlign w:val="bottom"/>
            <w:hideMark/>
          </w:tcPr>
          <w:p w14:paraId="12D271A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25.22</w:t>
            </w:r>
          </w:p>
        </w:tc>
        <w:tc>
          <w:tcPr>
            <w:tcW w:w="1008" w:type="dxa"/>
            <w:shd w:val="clear" w:color="auto" w:fill="auto"/>
            <w:noWrap/>
            <w:vAlign w:val="bottom"/>
            <w:hideMark/>
          </w:tcPr>
          <w:p w14:paraId="2E5EE30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26.07</w:t>
            </w:r>
          </w:p>
        </w:tc>
        <w:tc>
          <w:tcPr>
            <w:tcW w:w="1170" w:type="dxa"/>
            <w:shd w:val="clear" w:color="auto" w:fill="auto"/>
            <w:noWrap/>
            <w:vAlign w:val="bottom"/>
            <w:hideMark/>
          </w:tcPr>
          <w:p w14:paraId="0937F80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28.04</w:t>
            </w:r>
          </w:p>
        </w:tc>
        <w:tc>
          <w:tcPr>
            <w:tcW w:w="1011" w:type="dxa"/>
            <w:shd w:val="clear" w:color="auto" w:fill="auto"/>
            <w:noWrap/>
            <w:vAlign w:val="bottom"/>
            <w:hideMark/>
          </w:tcPr>
          <w:p w14:paraId="4332194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31.68</w:t>
            </w:r>
          </w:p>
        </w:tc>
      </w:tr>
      <w:tr w:rsidR="00144D8A" w:rsidRPr="008C7EAD" w14:paraId="5A5E3E26" w14:textId="77777777" w:rsidTr="00670F6A">
        <w:trPr>
          <w:trHeight w:val="20"/>
        </w:trPr>
        <w:tc>
          <w:tcPr>
            <w:tcW w:w="3053" w:type="dxa"/>
            <w:gridSpan w:val="2"/>
            <w:shd w:val="clear" w:color="auto" w:fill="auto"/>
            <w:noWrap/>
            <w:vAlign w:val="bottom"/>
            <w:hideMark/>
          </w:tcPr>
          <w:p w14:paraId="2EADBC2C"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Other birth characteristics</w:t>
            </w:r>
          </w:p>
        </w:tc>
        <w:tc>
          <w:tcPr>
            <w:tcW w:w="1008" w:type="dxa"/>
            <w:shd w:val="clear" w:color="auto" w:fill="auto"/>
            <w:noWrap/>
            <w:vAlign w:val="bottom"/>
            <w:hideMark/>
          </w:tcPr>
          <w:p w14:paraId="5A18B787" w14:textId="77777777" w:rsidR="00144D8A" w:rsidRPr="008C7EAD" w:rsidRDefault="00144D8A" w:rsidP="00670F6A">
            <w:pPr>
              <w:rPr>
                <w:rFonts w:ascii="Times New Roman" w:hAnsi="Times New Roman"/>
                <w:color w:val="000000"/>
                <w:sz w:val="22"/>
                <w:szCs w:val="22"/>
              </w:rPr>
            </w:pPr>
          </w:p>
        </w:tc>
        <w:tc>
          <w:tcPr>
            <w:tcW w:w="1102" w:type="dxa"/>
            <w:shd w:val="clear" w:color="auto" w:fill="auto"/>
            <w:noWrap/>
            <w:vAlign w:val="bottom"/>
            <w:hideMark/>
          </w:tcPr>
          <w:p w14:paraId="0145A431"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67B89FB9"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30D477B1" w14:textId="77777777" w:rsidR="00144D8A" w:rsidRPr="008C7EAD" w:rsidRDefault="00144D8A" w:rsidP="00670F6A">
            <w:pPr>
              <w:rPr>
                <w:rFonts w:ascii="Times New Roman" w:hAnsi="Times New Roman"/>
                <w:sz w:val="22"/>
                <w:szCs w:val="22"/>
              </w:rPr>
            </w:pPr>
          </w:p>
        </w:tc>
        <w:tc>
          <w:tcPr>
            <w:tcW w:w="1170" w:type="dxa"/>
            <w:shd w:val="clear" w:color="auto" w:fill="auto"/>
            <w:noWrap/>
            <w:vAlign w:val="bottom"/>
            <w:hideMark/>
          </w:tcPr>
          <w:p w14:paraId="62008D6D" w14:textId="77777777" w:rsidR="00144D8A" w:rsidRPr="008C7EAD" w:rsidRDefault="00144D8A" w:rsidP="00670F6A">
            <w:pPr>
              <w:rPr>
                <w:rFonts w:ascii="Times New Roman" w:hAnsi="Times New Roman"/>
                <w:sz w:val="22"/>
                <w:szCs w:val="22"/>
              </w:rPr>
            </w:pPr>
          </w:p>
        </w:tc>
        <w:tc>
          <w:tcPr>
            <w:tcW w:w="1011" w:type="dxa"/>
            <w:shd w:val="clear" w:color="auto" w:fill="auto"/>
            <w:noWrap/>
            <w:vAlign w:val="bottom"/>
            <w:hideMark/>
          </w:tcPr>
          <w:p w14:paraId="4A3E7D6B" w14:textId="77777777" w:rsidR="00144D8A" w:rsidRPr="008C7EAD" w:rsidRDefault="00144D8A" w:rsidP="00670F6A">
            <w:pPr>
              <w:rPr>
                <w:rFonts w:ascii="Times New Roman" w:hAnsi="Times New Roman"/>
                <w:color w:val="000000"/>
                <w:sz w:val="22"/>
                <w:szCs w:val="22"/>
              </w:rPr>
            </w:pPr>
          </w:p>
        </w:tc>
      </w:tr>
      <w:tr w:rsidR="00144D8A" w:rsidRPr="008C7EAD" w14:paraId="486E0D66" w14:textId="77777777" w:rsidTr="00670F6A">
        <w:trPr>
          <w:trHeight w:val="20"/>
        </w:trPr>
        <w:tc>
          <w:tcPr>
            <w:tcW w:w="250" w:type="dxa"/>
            <w:shd w:val="clear" w:color="auto" w:fill="auto"/>
            <w:noWrap/>
            <w:vAlign w:val="bottom"/>
            <w:hideMark/>
          </w:tcPr>
          <w:p w14:paraId="6C830E32"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7AC47E8F"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Male infant</w:t>
            </w:r>
          </w:p>
        </w:tc>
        <w:tc>
          <w:tcPr>
            <w:tcW w:w="1008" w:type="dxa"/>
            <w:shd w:val="clear" w:color="auto" w:fill="auto"/>
            <w:noWrap/>
            <w:vAlign w:val="bottom"/>
            <w:hideMark/>
          </w:tcPr>
          <w:p w14:paraId="5F38317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0.51</w:t>
            </w:r>
          </w:p>
        </w:tc>
        <w:tc>
          <w:tcPr>
            <w:tcW w:w="1102" w:type="dxa"/>
            <w:shd w:val="clear" w:color="auto" w:fill="auto"/>
            <w:noWrap/>
            <w:vAlign w:val="bottom"/>
            <w:hideMark/>
          </w:tcPr>
          <w:p w14:paraId="09CE129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0.51</w:t>
            </w:r>
          </w:p>
        </w:tc>
        <w:tc>
          <w:tcPr>
            <w:tcW w:w="1008" w:type="dxa"/>
            <w:shd w:val="clear" w:color="auto" w:fill="auto"/>
            <w:noWrap/>
            <w:vAlign w:val="bottom"/>
            <w:hideMark/>
          </w:tcPr>
          <w:p w14:paraId="41AB464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0.51</w:t>
            </w:r>
          </w:p>
        </w:tc>
        <w:tc>
          <w:tcPr>
            <w:tcW w:w="1008" w:type="dxa"/>
            <w:shd w:val="clear" w:color="auto" w:fill="auto"/>
            <w:noWrap/>
            <w:vAlign w:val="bottom"/>
            <w:hideMark/>
          </w:tcPr>
          <w:p w14:paraId="62B4DAF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0.51</w:t>
            </w:r>
          </w:p>
        </w:tc>
        <w:tc>
          <w:tcPr>
            <w:tcW w:w="1170" w:type="dxa"/>
            <w:shd w:val="clear" w:color="auto" w:fill="auto"/>
            <w:noWrap/>
            <w:vAlign w:val="bottom"/>
            <w:hideMark/>
          </w:tcPr>
          <w:p w14:paraId="4F409A7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0.51</w:t>
            </w:r>
          </w:p>
        </w:tc>
        <w:tc>
          <w:tcPr>
            <w:tcW w:w="1011" w:type="dxa"/>
            <w:shd w:val="clear" w:color="auto" w:fill="auto"/>
            <w:noWrap/>
            <w:vAlign w:val="bottom"/>
            <w:hideMark/>
          </w:tcPr>
          <w:p w14:paraId="7C724FD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0.52</w:t>
            </w:r>
          </w:p>
        </w:tc>
      </w:tr>
      <w:tr w:rsidR="00144D8A" w:rsidRPr="008C7EAD" w14:paraId="398F8B70" w14:textId="77777777" w:rsidTr="00670F6A">
        <w:trPr>
          <w:trHeight w:val="20"/>
        </w:trPr>
        <w:tc>
          <w:tcPr>
            <w:tcW w:w="250" w:type="dxa"/>
            <w:shd w:val="clear" w:color="auto" w:fill="auto"/>
            <w:noWrap/>
            <w:vAlign w:val="bottom"/>
            <w:hideMark/>
          </w:tcPr>
          <w:p w14:paraId="4104ECAE"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74F894E4"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Parents married</w:t>
            </w:r>
          </w:p>
        </w:tc>
        <w:tc>
          <w:tcPr>
            <w:tcW w:w="1008" w:type="dxa"/>
            <w:shd w:val="clear" w:color="auto" w:fill="auto"/>
            <w:noWrap/>
            <w:vAlign w:val="bottom"/>
            <w:hideMark/>
          </w:tcPr>
          <w:p w14:paraId="7F74EC2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0.63</w:t>
            </w:r>
          </w:p>
        </w:tc>
        <w:tc>
          <w:tcPr>
            <w:tcW w:w="1102" w:type="dxa"/>
            <w:shd w:val="clear" w:color="auto" w:fill="auto"/>
            <w:noWrap/>
            <w:vAlign w:val="bottom"/>
            <w:hideMark/>
          </w:tcPr>
          <w:p w14:paraId="43959C9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0.62</w:t>
            </w:r>
          </w:p>
        </w:tc>
        <w:tc>
          <w:tcPr>
            <w:tcW w:w="1008" w:type="dxa"/>
            <w:shd w:val="clear" w:color="auto" w:fill="auto"/>
            <w:noWrap/>
            <w:vAlign w:val="bottom"/>
            <w:hideMark/>
          </w:tcPr>
          <w:p w14:paraId="5DA44A4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0.42</w:t>
            </w:r>
          </w:p>
        </w:tc>
        <w:tc>
          <w:tcPr>
            <w:tcW w:w="1008" w:type="dxa"/>
            <w:shd w:val="clear" w:color="auto" w:fill="auto"/>
            <w:noWrap/>
            <w:vAlign w:val="bottom"/>
            <w:hideMark/>
          </w:tcPr>
          <w:p w14:paraId="02C188D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0.52</w:t>
            </w:r>
          </w:p>
        </w:tc>
        <w:tc>
          <w:tcPr>
            <w:tcW w:w="1170" w:type="dxa"/>
            <w:shd w:val="clear" w:color="auto" w:fill="auto"/>
            <w:noWrap/>
            <w:vAlign w:val="bottom"/>
            <w:hideMark/>
          </w:tcPr>
          <w:p w14:paraId="55AA6E4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0.67</w:t>
            </w:r>
          </w:p>
        </w:tc>
        <w:tc>
          <w:tcPr>
            <w:tcW w:w="1011" w:type="dxa"/>
            <w:shd w:val="clear" w:color="auto" w:fill="auto"/>
            <w:noWrap/>
            <w:vAlign w:val="bottom"/>
            <w:hideMark/>
          </w:tcPr>
          <w:p w14:paraId="0656588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0.91</w:t>
            </w:r>
          </w:p>
        </w:tc>
      </w:tr>
      <w:tr w:rsidR="00144D8A" w:rsidRPr="008C7EAD" w14:paraId="5A6E564B" w14:textId="77777777" w:rsidTr="00670F6A">
        <w:trPr>
          <w:trHeight w:val="20"/>
        </w:trPr>
        <w:tc>
          <w:tcPr>
            <w:tcW w:w="250" w:type="dxa"/>
            <w:shd w:val="clear" w:color="auto" w:fill="auto"/>
            <w:noWrap/>
            <w:vAlign w:val="bottom"/>
            <w:hideMark/>
          </w:tcPr>
          <w:p w14:paraId="52E51157"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38D725A6"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Birth year</w:t>
            </w:r>
          </w:p>
        </w:tc>
        <w:tc>
          <w:tcPr>
            <w:tcW w:w="1008" w:type="dxa"/>
            <w:shd w:val="clear" w:color="auto" w:fill="auto"/>
            <w:noWrap/>
            <w:vAlign w:val="bottom"/>
            <w:hideMark/>
          </w:tcPr>
          <w:p w14:paraId="30CC327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2007.53</w:t>
            </w:r>
          </w:p>
        </w:tc>
        <w:tc>
          <w:tcPr>
            <w:tcW w:w="1102" w:type="dxa"/>
            <w:shd w:val="clear" w:color="auto" w:fill="auto"/>
            <w:noWrap/>
            <w:vAlign w:val="bottom"/>
            <w:hideMark/>
          </w:tcPr>
          <w:p w14:paraId="24B9AF7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2006.66</w:t>
            </w:r>
          </w:p>
        </w:tc>
        <w:tc>
          <w:tcPr>
            <w:tcW w:w="1008" w:type="dxa"/>
            <w:shd w:val="clear" w:color="auto" w:fill="auto"/>
            <w:noWrap/>
            <w:vAlign w:val="bottom"/>
            <w:hideMark/>
          </w:tcPr>
          <w:p w14:paraId="028C473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2005.15</w:t>
            </w:r>
          </w:p>
        </w:tc>
        <w:tc>
          <w:tcPr>
            <w:tcW w:w="1008" w:type="dxa"/>
            <w:shd w:val="clear" w:color="auto" w:fill="auto"/>
            <w:noWrap/>
            <w:vAlign w:val="bottom"/>
            <w:hideMark/>
          </w:tcPr>
          <w:p w14:paraId="5A94AF3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2006.34</w:t>
            </w:r>
          </w:p>
        </w:tc>
        <w:tc>
          <w:tcPr>
            <w:tcW w:w="1170" w:type="dxa"/>
            <w:shd w:val="clear" w:color="auto" w:fill="auto"/>
            <w:noWrap/>
            <w:vAlign w:val="bottom"/>
            <w:hideMark/>
          </w:tcPr>
          <w:p w14:paraId="1511DD1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2007.69</w:t>
            </w:r>
          </w:p>
        </w:tc>
        <w:tc>
          <w:tcPr>
            <w:tcW w:w="1011" w:type="dxa"/>
            <w:shd w:val="clear" w:color="auto" w:fill="auto"/>
            <w:noWrap/>
            <w:vAlign w:val="bottom"/>
            <w:hideMark/>
          </w:tcPr>
          <w:p w14:paraId="695AC61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2007.61</w:t>
            </w:r>
          </w:p>
        </w:tc>
      </w:tr>
      <w:tr w:rsidR="00144D8A" w:rsidRPr="008C7EAD" w14:paraId="171FD53E" w14:textId="77777777" w:rsidTr="00670F6A">
        <w:trPr>
          <w:trHeight w:val="20"/>
        </w:trPr>
        <w:tc>
          <w:tcPr>
            <w:tcW w:w="250" w:type="dxa"/>
            <w:shd w:val="clear" w:color="auto" w:fill="auto"/>
            <w:noWrap/>
            <w:vAlign w:val="bottom"/>
            <w:hideMark/>
          </w:tcPr>
          <w:p w14:paraId="55F15156"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25CA4522"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Birth month</w:t>
            </w:r>
          </w:p>
        </w:tc>
        <w:tc>
          <w:tcPr>
            <w:tcW w:w="1008" w:type="dxa"/>
            <w:shd w:val="clear" w:color="auto" w:fill="auto"/>
            <w:noWrap/>
            <w:vAlign w:val="bottom"/>
            <w:hideMark/>
          </w:tcPr>
          <w:p w14:paraId="5BCAEA9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6.57</w:t>
            </w:r>
          </w:p>
        </w:tc>
        <w:tc>
          <w:tcPr>
            <w:tcW w:w="1102" w:type="dxa"/>
            <w:shd w:val="clear" w:color="auto" w:fill="auto"/>
            <w:noWrap/>
            <w:vAlign w:val="bottom"/>
            <w:hideMark/>
          </w:tcPr>
          <w:p w14:paraId="12976AE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6.59</w:t>
            </w:r>
          </w:p>
        </w:tc>
        <w:tc>
          <w:tcPr>
            <w:tcW w:w="1008" w:type="dxa"/>
            <w:shd w:val="clear" w:color="auto" w:fill="auto"/>
            <w:noWrap/>
            <w:vAlign w:val="bottom"/>
            <w:hideMark/>
          </w:tcPr>
          <w:p w14:paraId="55EC8F3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6.58</w:t>
            </w:r>
          </w:p>
        </w:tc>
        <w:tc>
          <w:tcPr>
            <w:tcW w:w="1008" w:type="dxa"/>
            <w:shd w:val="clear" w:color="auto" w:fill="auto"/>
            <w:noWrap/>
            <w:vAlign w:val="bottom"/>
            <w:hideMark/>
          </w:tcPr>
          <w:p w14:paraId="6F3ED10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6.61</w:t>
            </w:r>
          </w:p>
        </w:tc>
        <w:tc>
          <w:tcPr>
            <w:tcW w:w="1170" w:type="dxa"/>
            <w:shd w:val="clear" w:color="auto" w:fill="auto"/>
            <w:noWrap/>
            <w:vAlign w:val="bottom"/>
            <w:hideMark/>
          </w:tcPr>
          <w:p w14:paraId="57E6AFA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6.59</w:t>
            </w:r>
          </w:p>
        </w:tc>
        <w:tc>
          <w:tcPr>
            <w:tcW w:w="1011" w:type="dxa"/>
            <w:shd w:val="clear" w:color="auto" w:fill="auto"/>
            <w:noWrap/>
            <w:vAlign w:val="bottom"/>
            <w:hideMark/>
          </w:tcPr>
          <w:p w14:paraId="47EE2C2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6.56</w:t>
            </w:r>
          </w:p>
        </w:tc>
      </w:tr>
      <w:tr w:rsidR="00144D8A" w:rsidRPr="008C7EAD" w14:paraId="774AFE90" w14:textId="77777777" w:rsidTr="00670F6A">
        <w:trPr>
          <w:trHeight w:val="20"/>
        </w:trPr>
        <w:tc>
          <w:tcPr>
            <w:tcW w:w="3053" w:type="dxa"/>
            <w:gridSpan w:val="2"/>
            <w:shd w:val="clear" w:color="auto" w:fill="auto"/>
            <w:noWrap/>
            <w:vAlign w:val="bottom"/>
            <w:hideMark/>
          </w:tcPr>
          <w:p w14:paraId="3B446A8A"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County characteristics</w:t>
            </w:r>
          </w:p>
        </w:tc>
        <w:tc>
          <w:tcPr>
            <w:tcW w:w="1008" w:type="dxa"/>
            <w:shd w:val="clear" w:color="auto" w:fill="auto"/>
            <w:noWrap/>
            <w:vAlign w:val="bottom"/>
            <w:hideMark/>
          </w:tcPr>
          <w:p w14:paraId="4AB800C1" w14:textId="77777777" w:rsidR="00144D8A" w:rsidRPr="008C7EAD" w:rsidRDefault="00144D8A" w:rsidP="00670F6A">
            <w:pPr>
              <w:rPr>
                <w:rFonts w:ascii="Times New Roman" w:hAnsi="Times New Roman"/>
                <w:color w:val="000000"/>
                <w:sz w:val="22"/>
                <w:szCs w:val="22"/>
              </w:rPr>
            </w:pPr>
          </w:p>
        </w:tc>
        <w:tc>
          <w:tcPr>
            <w:tcW w:w="1102" w:type="dxa"/>
            <w:shd w:val="clear" w:color="auto" w:fill="auto"/>
            <w:noWrap/>
            <w:vAlign w:val="bottom"/>
            <w:hideMark/>
          </w:tcPr>
          <w:p w14:paraId="1001D70A"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31A355D4" w14:textId="77777777" w:rsidR="00144D8A" w:rsidRPr="008C7EAD" w:rsidRDefault="00144D8A" w:rsidP="00670F6A">
            <w:pPr>
              <w:rPr>
                <w:rFonts w:ascii="Times New Roman" w:hAnsi="Times New Roman"/>
                <w:color w:val="000000"/>
                <w:sz w:val="22"/>
                <w:szCs w:val="22"/>
              </w:rPr>
            </w:pPr>
          </w:p>
        </w:tc>
        <w:tc>
          <w:tcPr>
            <w:tcW w:w="1008" w:type="dxa"/>
            <w:shd w:val="clear" w:color="auto" w:fill="auto"/>
            <w:noWrap/>
            <w:vAlign w:val="bottom"/>
            <w:hideMark/>
          </w:tcPr>
          <w:p w14:paraId="62206C85" w14:textId="77777777" w:rsidR="00144D8A" w:rsidRPr="008C7EAD" w:rsidRDefault="00144D8A" w:rsidP="00670F6A">
            <w:pPr>
              <w:rPr>
                <w:rFonts w:ascii="Times New Roman" w:hAnsi="Times New Roman"/>
                <w:sz w:val="22"/>
                <w:szCs w:val="22"/>
              </w:rPr>
            </w:pPr>
          </w:p>
        </w:tc>
        <w:tc>
          <w:tcPr>
            <w:tcW w:w="1170" w:type="dxa"/>
            <w:shd w:val="clear" w:color="auto" w:fill="auto"/>
            <w:noWrap/>
            <w:vAlign w:val="bottom"/>
            <w:hideMark/>
          </w:tcPr>
          <w:p w14:paraId="10F0279A" w14:textId="77777777" w:rsidR="00144D8A" w:rsidRPr="008C7EAD" w:rsidRDefault="00144D8A" w:rsidP="00670F6A">
            <w:pPr>
              <w:rPr>
                <w:rFonts w:ascii="Times New Roman" w:hAnsi="Times New Roman"/>
                <w:sz w:val="22"/>
                <w:szCs w:val="22"/>
              </w:rPr>
            </w:pPr>
          </w:p>
        </w:tc>
        <w:tc>
          <w:tcPr>
            <w:tcW w:w="1011" w:type="dxa"/>
            <w:shd w:val="clear" w:color="auto" w:fill="auto"/>
            <w:noWrap/>
            <w:vAlign w:val="bottom"/>
            <w:hideMark/>
          </w:tcPr>
          <w:p w14:paraId="682BE708" w14:textId="77777777" w:rsidR="00144D8A" w:rsidRPr="008C7EAD" w:rsidRDefault="00144D8A" w:rsidP="00670F6A">
            <w:pPr>
              <w:rPr>
                <w:rFonts w:ascii="Times New Roman" w:hAnsi="Times New Roman"/>
                <w:color w:val="000000"/>
                <w:sz w:val="22"/>
                <w:szCs w:val="22"/>
              </w:rPr>
            </w:pPr>
          </w:p>
        </w:tc>
      </w:tr>
      <w:tr w:rsidR="00144D8A" w:rsidRPr="008C7EAD" w14:paraId="64C25AE2" w14:textId="77777777" w:rsidTr="00670F6A">
        <w:trPr>
          <w:trHeight w:val="20"/>
        </w:trPr>
        <w:tc>
          <w:tcPr>
            <w:tcW w:w="250" w:type="dxa"/>
            <w:shd w:val="clear" w:color="auto" w:fill="auto"/>
            <w:noWrap/>
            <w:vAlign w:val="bottom"/>
            <w:hideMark/>
          </w:tcPr>
          <w:p w14:paraId="1314C04B"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1E21B8F7"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Maximum AQI</w:t>
            </w:r>
          </w:p>
        </w:tc>
        <w:tc>
          <w:tcPr>
            <w:tcW w:w="1008" w:type="dxa"/>
            <w:shd w:val="clear" w:color="auto" w:fill="auto"/>
            <w:noWrap/>
            <w:vAlign w:val="bottom"/>
            <w:hideMark/>
          </w:tcPr>
          <w:p w14:paraId="0EC1ACA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160.92</w:t>
            </w:r>
          </w:p>
        </w:tc>
        <w:tc>
          <w:tcPr>
            <w:tcW w:w="1102" w:type="dxa"/>
            <w:shd w:val="clear" w:color="auto" w:fill="auto"/>
            <w:noWrap/>
            <w:vAlign w:val="bottom"/>
            <w:hideMark/>
          </w:tcPr>
          <w:p w14:paraId="3709631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194.60</w:t>
            </w:r>
          </w:p>
        </w:tc>
        <w:tc>
          <w:tcPr>
            <w:tcW w:w="1008" w:type="dxa"/>
            <w:shd w:val="clear" w:color="auto" w:fill="auto"/>
            <w:noWrap/>
            <w:vAlign w:val="bottom"/>
            <w:hideMark/>
          </w:tcPr>
          <w:p w14:paraId="7E2BAD8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203.07</w:t>
            </w:r>
          </w:p>
        </w:tc>
        <w:tc>
          <w:tcPr>
            <w:tcW w:w="1008" w:type="dxa"/>
            <w:shd w:val="clear" w:color="auto" w:fill="auto"/>
            <w:noWrap/>
            <w:vAlign w:val="bottom"/>
            <w:hideMark/>
          </w:tcPr>
          <w:p w14:paraId="6CAC8F5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195.64</w:t>
            </w:r>
          </w:p>
        </w:tc>
        <w:tc>
          <w:tcPr>
            <w:tcW w:w="1170" w:type="dxa"/>
            <w:shd w:val="clear" w:color="auto" w:fill="auto"/>
            <w:noWrap/>
            <w:vAlign w:val="bottom"/>
            <w:hideMark/>
          </w:tcPr>
          <w:p w14:paraId="33032C0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189.67</w:t>
            </w:r>
          </w:p>
        </w:tc>
        <w:tc>
          <w:tcPr>
            <w:tcW w:w="1011" w:type="dxa"/>
            <w:shd w:val="clear" w:color="auto" w:fill="auto"/>
            <w:noWrap/>
            <w:vAlign w:val="bottom"/>
            <w:hideMark/>
          </w:tcPr>
          <w:p w14:paraId="1BBE0B4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189.32</w:t>
            </w:r>
          </w:p>
        </w:tc>
      </w:tr>
      <w:tr w:rsidR="00144D8A" w:rsidRPr="008C7EAD" w14:paraId="073D4067" w14:textId="77777777" w:rsidTr="00670F6A">
        <w:trPr>
          <w:trHeight w:val="20"/>
        </w:trPr>
        <w:tc>
          <w:tcPr>
            <w:tcW w:w="250" w:type="dxa"/>
            <w:shd w:val="clear" w:color="auto" w:fill="auto"/>
            <w:noWrap/>
            <w:vAlign w:val="bottom"/>
            <w:hideMark/>
          </w:tcPr>
          <w:p w14:paraId="0F2578A1"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2B917AE0"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Median AQI</w:t>
            </w:r>
          </w:p>
        </w:tc>
        <w:tc>
          <w:tcPr>
            <w:tcW w:w="1008" w:type="dxa"/>
            <w:shd w:val="clear" w:color="auto" w:fill="auto"/>
            <w:noWrap/>
            <w:vAlign w:val="bottom"/>
            <w:hideMark/>
          </w:tcPr>
          <w:p w14:paraId="0723BAA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47.61</w:t>
            </w:r>
          </w:p>
        </w:tc>
        <w:tc>
          <w:tcPr>
            <w:tcW w:w="1102" w:type="dxa"/>
            <w:shd w:val="clear" w:color="auto" w:fill="auto"/>
            <w:noWrap/>
            <w:vAlign w:val="bottom"/>
            <w:hideMark/>
          </w:tcPr>
          <w:p w14:paraId="00BCFD0E"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62.24</w:t>
            </w:r>
          </w:p>
        </w:tc>
        <w:tc>
          <w:tcPr>
            <w:tcW w:w="1008" w:type="dxa"/>
            <w:shd w:val="clear" w:color="auto" w:fill="auto"/>
            <w:noWrap/>
            <w:vAlign w:val="bottom"/>
            <w:hideMark/>
          </w:tcPr>
          <w:p w14:paraId="6D44A7C6"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67.12</w:t>
            </w:r>
          </w:p>
        </w:tc>
        <w:tc>
          <w:tcPr>
            <w:tcW w:w="1008" w:type="dxa"/>
            <w:shd w:val="clear" w:color="auto" w:fill="auto"/>
            <w:noWrap/>
            <w:vAlign w:val="bottom"/>
            <w:hideMark/>
          </w:tcPr>
          <w:p w14:paraId="7DE53EC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62.05</w:t>
            </w:r>
          </w:p>
        </w:tc>
        <w:tc>
          <w:tcPr>
            <w:tcW w:w="1170" w:type="dxa"/>
            <w:shd w:val="clear" w:color="auto" w:fill="auto"/>
            <w:noWrap/>
            <w:vAlign w:val="bottom"/>
            <w:hideMark/>
          </w:tcPr>
          <w:p w14:paraId="5EA65A9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59.68</w:t>
            </w:r>
          </w:p>
        </w:tc>
        <w:tc>
          <w:tcPr>
            <w:tcW w:w="1011" w:type="dxa"/>
            <w:shd w:val="clear" w:color="auto" w:fill="auto"/>
            <w:noWrap/>
            <w:vAlign w:val="bottom"/>
            <w:hideMark/>
          </w:tcPr>
          <w:p w14:paraId="2EEE4E4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59.91</w:t>
            </w:r>
          </w:p>
        </w:tc>
      </w:tr>
      <w:tr w:rsidR="00144D8A" w:rsidRPr="008C7EAD" w14:paraId="22DA579D" w14:textId="77777777" w:rsidTr="00670F6A">
        <w:trPr>
          <w:trHeight w:val="20"/>
        </w:trPr>
        <w:tc>
          <w:tcPr>
            <w:tcW w:w="250" w:type="dxa"/>
            <w:shd w:val="clear" w:color="auto" w:fill="auto"/>
            <w:noWrap/>
            <w:vAlign w:val="bottom"/>
            <w:hideMark/>
          </w:tcPr>
          <w:p w14:paraId="53DC5DA6"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480185EA"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Acres burned</w:t>
            </w:r>
          </w:p>
        </w:tc>
        <w:tc>
          <w:tcPr>
            <w:tcW w:w="1008" w:type="dxa"/>
            <w:shd w:val="clear" w:color="auto" w:fill="auto"/>
            <w:noWrap/>
            <w:vAlign w:val="bottom"/>
            <w:hideMark/>
          </w:tcPr>
          <w:p w14:paraId="7D7B4F5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33</w:t>
            </w:r>
            <w:r>
              <w:rPr>
                <w:rFonts w:ascii="Times New Roman" w:hAnsi="Times New Roman"/>
                <w:color w:val="000000"/>
                <w:sz w:val="22"/>
                <w:szCs w:val="22"/>
              </w:rPr>
              <w:t>,</w:t>
            </w:r>
            <w:r w:rsidRPr="008C7EAD">
              <w:rPr>
                <w:rFonts w:ascii="Times New Roman" w:hAnsi="Times New Roman"/>
                <w:color w:val="000000"/>
                <w:sz w:val="22"/>
                <w:szCs w:val="22"/>
              </w:rPr>
              <w:t>502.03</w:t>
            </w:r>
          </w:p>
        </w:tc>
        <w:tc>
          <w:tcPr>
            <w:tcW w:w="1102" w:type="dxa"/>
            <w:shd w:val="clear" w:color="auto" w:fill="auto"/>
            <w:noWrap/>
            <w:vAlign w:val="bottom"/>
            <w:hideMark/>
          </w:tcPr>
          <w:p w14:paraId="7E9F23E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556</w:t>
            </w:r>
            <w:r>
              <w:rPr>
                <w:rFonts w:ascii="Times New Roman" w:hAnsi="Times New Roman"/>
                <w:color w:val="000000"/>
                <w:sz w:val="22"/>
                <w:szCs w:val="22"/>
              </w:rPr>
              <w:t>,</w:t>
            </w:r>
            <w:r w:rsidRPr="008C7EAD">
              <w:rPr>
                <w:rFonts w:ascii="Times New Roman" w:hAnsi="Times New Roman"/>
                <w:color w:val="000000"/>
                <w:sz w:val="22"/>
                <w:szCs w:val="22"/>
              </w:rPr>
              <w:t>18.28</w:t>
            </w:r>
          </w:p>
        </w:tc>
        <w:tc>
          <w:tcPr>
            <w:tcW w:w="1008" w:type="dxa"/>
            <w:shd w:val="clear" w:color="auto" w:fill="auto"/>
            <w:noWrap/>
            <w:vAlign w:val="bottom"/>
            <w:hideMark/>
          </w:tcPr>
          <w:p w14:paraId="3A304AF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59</w:t>
            </w:r>
            <w:r>
              <w:rPr>
                <w:rFonts w:ascii="Times New Roman" w:hAnsi="Times New Roman"/>
                <w:color w:val="000000"/>
                <w:sz w:val="22"/>
                <w:szCs w:val="22"/>
              </w:rPr>
              <w:t>,</w:t>
            </w:r>
            <w:r w:rsidRPr="008C7EAD">
              <w:rPr>
                <w:rFonts w:ascii="Times New Roman" w:hAnsi="Times New Roman"/>
                <w:color w:val="000000"/>
                <w:sz w:val="22"/>
                <w:szCs w:val="22"/>
              </w:rPr>
              <w:t>336.11</w:t>
            </w:r>
          </w:p>
        </w:tc>
        <w:tc>
          <w:tcPr>
            <w:tcW w:w="1008" w:type="dxa"/>
            <w:shd w:val="clear" w:color="auto" w:fill="auto"/>
            <w:noWrap/>
            <w:vAlign w:val="bottom"/>
            <w:hideMark/>
          </w:tcPr>
          <w:p w14:paraId="69B9235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54</w:t>
            </w:r>
            <w:r>
              <w:rPr>
                <w:rFonts w:ascii="Times New Roman" w:hAnsi="Times New Roman"/>
                <w:color w:val="000000"/>
                <w:sz w:val="22"/>
                <w:szCs w:val="22"/>
              </w:rPr>
              <w:t>,</w:t>
            </w:r>
            <w:r w:rsidRPr="008C7EAD">
              <w:rPr>
                <w:rFonts w:ascii="Times New Roman" w:hAnsi="Times New Roman"/>
                <w:color w:val="000000"/>
                <w:sz w:val="22"/>
                <w:szCs w:val="22"/>
              </w:rPr>
              <w:t>543.98</w:t>
            </w:r>
          </w:p>
        </w:tc>
        <w:tc>
          <w:tcPr>
            <w:tcW w:w="1170" w:type="dxa"/>
            <w:shd w:val="clear" w:color="auto" w:fill="auto"/>
            <w:noWrap/>
            <w:vAlign w:val="bottom"/>
            <w:hideMark/>
          </w:tcPr>
          <w:p w14:paraId="7E8EE97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53</w:t>
            </w:r>
            <w:r>
              <w:rPr>
                <w:rFonts w:ascii="Times New Roman" w:hAnsi="Times New Roman"/>
                <w:color w:val="000000"/>
                <w:sz w:val="22"/>
                <w:szCs w:val="22"/>
              </w:rPr>
              <w:t>,</w:t>
            </w:r>
            <w:r w:rsidRPr="008C7EAD">
              <w:rPr>
                <w:rFonts w:ascii="Times New Roman" w:hAnsi="Times New Roman"/>
                <w:color w:val="000000"/>
                <w:sz w:val="22"/>
                <w:szCs w:val="22"/>
              </w:rPr>
              <w:t>799.88</w:t>
            </w:r>
          </w:p>
        </w:tc>
        <w:tc>
          <w:tcPr>
            <w:tcW w:w="1011" w:type="dxa"/>
            <w:shd w:val="clear" w:color="auto" w:fill="auto"/>
            <w:noWrap/>
            <w:vAlign w:val="bottom"/>
            <w:hideMark/>
          </w:tcPr>
          <w:p w14:paraId="4B9EB6D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54</w:t>
            </w:r>
            <w:r>
              <w:rPr>
                <w:rFonts w:ascii="Times New Roman" w:hAnsi="Times New Roman"/>
                <w:color w:val="000000"/>
                <w:sz w:val="22"/>
                <w:szCs w:val="22"/>
              </w:rPr>
              <w:t>,</w:t>
            </w:r>
            <w:r w:rsidRPr="008C7EAD">
              <w:rPr>
                <w:rFonts w:ascii="Times New Roman" w:hAnsi="Times New Roman"/>
                <w:color w:val="000000"/>
                <w:sz w:val="22"/>
                <w:szCs w:val="22"/>
              </w:rPr>
              <w:t>958.38</w:t>
            </w:r>
          </w:p>
        </w:tc>
      </w:tr>
      <w:tr w:rsidR="00144D8A" w:rsidRPr="008C7EAD" w14:paraId="478BF9A0" w14:textId="77777777" w:rsidTr="00670F6A">
        <w:trPr>
          <w:trHeight w:val="20"/>
        </w:trPr>
        <w:tc>
          <w:tcPr>
            <w:tcW w:w="250" w:type="dxa"/>
            <w:shd w:val="clear" w:color="auto" w:fill="auto"/>
            <w:noWrap/>
            <w:vAlign w:val="bottom"/>
            <w:hideMark/>
          </w:tcPr>
          <w:p w14:paraId="2D5FEA44"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53AB1070"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Unemployment rate</w:t>
            </w:r>
          </w:p>
        </w:tc>
        <w:tc>
          <w:tcPr>
            <w:tcW w:w="1008" w:type="dxa"/>
            <w:shd w:val="clear" w:color="auto" w:fill="auto"/>
            <w:noWrap/>
            <w:vAlign w:val="bottom"/>
            <w:hideMark/>
          </w:tcPr>
          <w:p w14:paraId="64A27B7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5.79</w:t>
            </w:r>
          </w:p>
        </w:tc>
        <w:tc>
          <w:tcPr>
            <w:tcW w:w="1102" w:type="dxa"/>
            <w:shd w:val="clear" w:color="auto" w:fill="auto"/>
            <w:noWrap/>
            <w:vAlign w:val="bottom"/>
            <w:hideMark/>
          </w:tcPr>
          <w:p w14:paraId="48668753"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6.51</w:t>
            </w:r>
          </w:p>
        </w:tc>
        <w:tc>
          <w:tcPr>
            <w:tcW w:w="1008" w:type="dxa"/>
            <w:shd w:val="clear" w:color="auto" w:fill="auto"/>
            <w:noWrap/>
            <w:vAlign w:val="bottom"/>
            <w:hideMark/>
          </w:tcPr>
          <w:p w14:paraId="20625CDC"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6.78</w:t>
            </w:r>
          </w:p>
        </w:tc>
        <w:tc>
          <w:tcPr>
            <w:tcW w:w="1008" w:type="dxa"/>
            <w:shd w:val="clear" w:color="auto" w:fill="auto"/>
            <w:noWrap/>
            <w:vAlign w:val="bottom"/>
            <w:hideMark/>
          </w:tcPr>
          <w:p w14:paraId="7891385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6.56</w:t>
            </w:r>
          </w:p>
        </w:tc>
        <w:tc>
          <w:tcPr>
            <w:tcW w:w="1170" w:type="dxa"/>
            <w:shd w:val="clear" w:color="auto" w:fill="auto"/>
            <w:noWrap/>
            <w:vAlign w:val="bottom"/>
            <w:hideMark/>
          </w:tcPr>
          <w:p w14:paraId="762C3CD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6.49</w:t>
            </w:r>
          </w:p>
        </w:tc>
        <w:tc>
          <w:tcPr>
            <w:tcW w:w="1011" w:type="dxa"/>
            <w:shd w:val="clear" w:color="auto" w:fill="auto"/>
            <w:noWrap/>
            <w:vAlign w:val="bottom"/>
            <w:hideMark/>
          </w:tcPr>
          <w:p w14:paraId="1A263A01"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6.17</w:t>
            </w:r>
          </w:p>
        </w:tc>
      </w:tr>
      <w:tr w:rsidR="00144D8A" w:rsidRPr="008C7EAD" w14:paraId="59F01C21" w14:textId="77777777" w:rsidTr="00670F6A">
        <w:trPr>
          <w:trHeight w:val="20"/>
        </w:trPr>
        <w:tc>
          <w:tcPr>
            <w:tcW w:w="250" w:type="dxa"/>
            <w:shd w:val="clear" w:color="auto" w:fill="auto"/>
            <w:noWrap/>
            <w:vAlign w:val="bottom"/>
            <w:hideMark/>
          </w:tcPr>
          <w:p w14:paraId="5FF450FB"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3AD38F91"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Poverty rate</w:t>
            </w:r>
          </w:p>
        </w:tc>
        <w:tc>
          <w:tcPr>
            <w:tcW w:w="1008" w:type="dxa"/>
            <w:shd w:val="clear" w:color="auto" w:fill="auto"/>
            <w:noWrap/>
            <w:vAlign w:val="bottom"/>
            <w:hideMark/>
          </w:tcPr>
          <w:p w14:paraId="6137741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13.82</w:t>
            </w:r>
          </w:p>
        </w:tc>
        <w:tc>
          <w:tcPr>
            <w:tcW w:w="1102" w:type="dxa"/>
            <w:shd w:val="clear" w:color="auto" w:fill="auto"/>
            <w:noWrap/>
            <w:vAlign w:val="bottom"/>
            <w:hideMark/>
          </w:tcPr>
          <w:p w14:paraId="276E261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15.13</w:t>
            </w:r>
          </w:p>
        </w:tc>
        <w:tc>
          <w:tcPr>
            <w:tcW w:w="1008" w:type="dxa"/>
            <w:shd w:val="clear" w:color="auto" w:fill="auto"/>
            <w:noWrap/>
            <w:vAlign w:val="bottom"/>
            <w:hideMark/>
          </w:tcPr>
          <w:p w14:paraId="47B945D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15.83</w:t>
            </w:r>
          </w:p>
        </w:tc>
        <w:tc>
          <w:tcPr>
            <w:tcW w:w="1008" w:type="dxa"/>
            <w:shd w:val="clear" w:color="auto" w:fill="auto"/>
            <w:noWrap/>
            <w:vAlign w:val="bottom"/>
            <w:hideMark/>
          </w:tcPr>
          <w:p w14:paraId="29B8DCA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15.31</w:t>
            </w:r>
          </w:p>
        </w:tc>
        <w:tc>
          <w:tcPr>
            <w:tcW w:w="1170" w:type="dxa"/>
            <w:shd w:val="clear" w:color="auto" w:fill="auto"/>
            <w:noWrap/>
            <w:vAlign w:val="bottom"/>
            <w:hideMark/>
          </w:tcPr>
          <w:p w14:paraId="33F628E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14.99</w:t>
            </w:r>
          </w:p>
        </w:tc>
        <w:tc>
          <w:tcPr>
            <w:tcW w:w="1011" w:type="dxa"/>
            <w:shd w:val="clear" w:color="auto" w:fill="auto"/>
            <w:noWrap/>
            <w:vAlign w:val="bottom"/>
            <w:hideMark/>
          </w:tcPr>
          <w:p w14:paraId="058BA97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14.28</w:t>
            </w:r>
          </w:p>
        </w:tc>
      </w:tr>
      <w:tr w:rsidR="00144D8A" w:rsidRPr="008C7EAD" w14:paraId="28F3D055" w14:textId="77777777" w:rsidTr="00670F6A">
        <w:trPr>
          <w:trHeight w:val="20"/>
        </w:trPr>
        <w:tc>
          <w:tcPr>
            <w:tcW w:w="250" w:type="dxa"/>
            <w:shd w:val="clear" w:color="auto" w:fill="auto"/>
            <w:noWrap/>
            <w:vAlign w:val="bottom"/>
            <w:hideMark/>
          </w:tcPr>
          <w:p w14:paraId="6B741426" w14:textId="77777777" w:rsidR="00144D8A" w:rsidRPr="008C7EAD" w:rsidRDefault="00144D8A" w:rsidP="00670F6A">
            <w:pPr>
              <w:rPr>
                <w:rFonts w:ascii="Times New Roman" w:hAnsi="Times New Roman"/>
                <w:color w:val="000000"/>
                <w:sz w:val="22"/>
                <w:szCs w:val="22"/>
              </w:rPr>
            </w:pPr>
          </w:p>
        </w:tc>
        <w:tc>
          <w:tcPr>
            <w:tcW w:w="2803" w:type="dxa"/>
            <w:shd w:val="clear" w:color="auto" w:fill="auto"/>
            <w:noWrap/>
            <w:vAlign w:val="bottom"/>
            <w:hideMark/>
          </w:tcPr>
          <w:p w14:paraId="5F35E0CD" w14:textId="77777777" w:rsidR="00144D8A" w:rsidRPr="008C7EAD" w:rsidRDefault="00144D8A" w:rsidP="00670F6A">
            <w:pPr>
              <w:rPr>
                <w:rFonts w:ascii="Times New Roman" w:hAnsi="Times New Roman"/>
                <w:color w:val="000000"/>
                <w:sz w:val="22"/>
                <w:szCs w:val="22"/>
              </w:rPr>
            </w:pPr>
            <w:r w:rsidRPr="008C7EAD">
              <w:rPr>
                <w:rFonts w:ascii="Times New Roman" w:hAnsi="Times New Roman"/>
                <w:color w:val="000000"/>
                <w:sz w:val="22"/>
                <w:szCs w:val="22"/>
              </w:rPr>
              <w:t>Median income</w:t>
            </w:r>
            <w:r>
              <w:rPr>
                <w:rFonts w:ascii="Times New Roman" w:hAnsi="Times New Roman"/>
                <w:color w:val="000000"/>
                <w:sz w:val="22"/>
                <w:szCs w:val="22"/>
              </w:rPr>
              <w:t xml:space="preserve"> $</w:t>
            </w:r>
          </w:p>
        </w:tc>
        <w:tc>
          <w:tcPr>
            <w:tcW w:w="1008" w:type="dxa"/>
            <w:shd w:val="clear" w:color="auto" w:fill="auto"/>
            <w:noWrap/>
            <w:vAlign w:val="bottom"/>
            <w:hideMark/>
          </w:tcPr>
          <w:p w14:paraId="30FE0100"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63</w:t>
            </w:r>
            <w:r>
              <w:rPr>
                <w:rFonts w:ascii="Times New Roman" w:hAnsi="Times New Roman"/>
                <w:color w:val="000000"/>
                <w:sz w:val="22"/>
                <w:szCs w:val="22"/>
              </w:rPr>
              <w:t>,</w:t>
            </w:r>
            <w:r w:rsidRPr="008C7EAD">
              <w:rPr>
                <w:rFonts w:ascii="Times New Roman" w:hAnsi="Times New Roman"/>
                <w:color w:val="000000"/>
                <w:sz w:val="22"/>
                <w:szCs w:val="22"/>
              </w:rPr>
              <w:t>373.43</w:t>
            </w:r>
          </w:p>
        </w:tc>
        <w:tc>
          <w:tcPr>
            <w:tcW w:w="1102" w:type="dxa"/>
            <w:shd w:val="clear" w:color="auto" w:fill="auto"/>
            <w:noWrap/>
            <w:vAlign w:val="bottom"/>
            <w:hideMark/>
          </w:tcPr>
          <w:p w14:paraId="1B791F64"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62</w:t>
            </w:r>
            <w:r>
              <w:rPr>
                <w:rFonts w:ascii="Times New Roman" w:hAnsi="Times New Roman"/>
                <w:color w:val="000000"/>
                <w:sz w:val="22"/>
                <w:szCs w:val="22"/>
              </w:rPr>
              <w:t>,</w:t>
            </w:r>
            <w:r w:rsidRPr="008C7EAD">
              <w:rPr>
                <w:rFonts w:ascii="Times New Roman" w:hAnsi="Times New Roman"/>
                <w:color w:val="000000"/>
                <w:sz w:val="22"/>
                <w:szCs w:val="22"/>
              </w:rPr>
              <w:t>141.81</w:t>
            </w:r>
          </w:p>
        </w:tc>
        <w:tc>
          <w:tcPr>
            <w:tcW w:w="1008" w:type="dxa"/>
            <w:shd w:val="clear" w:color="auto" w:fill="auto"/>
            <w:noWrap/>
            <w:vAlign w:val="bottom"/>
            <w:hideMark/>
          </w:tcPr>
          <w:p w14:paraId="10B5F042"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61</w:t>
            </w:r>
            <w:r>
              <w:rPr>
                <w:rFonts w:ascii="Times New Roman" w:hAnsi="Times New Roman"/>
                <w:color w:val="000000"/>
                <w:sz w:val="22"/>
                <w:szCs w:val="22"/>
              </w:rPr>
              <w:t>,</w:t>
            </w:r>
            <w:r w:rsidRPr="008C7EAD">
              <w:rPr>
                <w:rFonts w:ascii="Times New Roman" w:hAnsi="Times New Roman"/>
                <w:color w:val="000000"/>
                <w:sz w:val="22"/>
                <w:szCs w:val="22"/>
              </w:rPr>
              <w:t>606.43</w:t>
            </w:r>
          </w:p>
        </w:tc>
        <w:tc>
          <w:tcPr>
            <w:tcW w:w="1008" w:type="dxa"/>
            <w:shd w:val="clear" w:color="auto" w:fill="auto"/>
            <w:noWrap/>
            <w:vAlign w:val="bottom"/>
            <w:hideMark/>
          </w:tcPr>
          <w:p w14:paraId="2ECEDEE8"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61</w:t>
            </w:r>
            <w:r>
              <w:rPr>
                <w:rFonts w:ascii="Times New Roman" w:hAnsi="Times New Roman"/>
                <w:color w:val="000000"/>
                <w:sz w:val="22"/>
                <w:szCs w:val="22"/>
              </w:rPr>
              <w:t>,</w:t>
            </w:r>
            <w:r w:rsidRPr="008C7EAD">
              <w:rPr>
                <w:rFonts w:ascii="Times New Roman" w:hAnsi="Times New Roman"/>
                <w:color w:val="000000"/>
                <w:sz w:val="22"/>
                <w:szCs w:val="22"/>
              </w:rPr>
              <w:t>003.70</w:t>
            </w:r>
          </w:p>
        </w:tc>
        <w:tc>
          <w:tcPr>
            <w:tcW w:w="1170" w:type="dxa"/>
            <w:shd w:val="clear" w:color="auto" w:fill="auto"/>
            <w:noWrap/>
            <w:vAlign w:val="bottom"/>
            <w:hideMark/>
          </w:tcPr>
          <w:p w14:paraId="514A3655"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61</w:t>
            </w:r>
            <w:r>
              <w:rPr>
                <w:rFonts w:ascii="Times New Roman" w:hAnsi="Times New Roman"/>
                <w:color w:val="000000"/>
                <w:sz w:val="22"/>
                <w:szCs w:val="22"/>
              </w:rPr>
              <w:t>,</w:t>
            </w:r>
            <w:r w:rsidRPr="008C7EAD">
              <w:rPr>
                <w:rFonts w:ascii="Times New Roman" w:hAnsi="Times New Roman"/>
                <w:color w:val="000000"/>
                <w:sz w:val="22"/>
                <w:szCs w:val="22"/>
              </w:rPr>
              <w:t>737.86</w:t>
            </w:r>
          </w:p>
        </w:tc>
        <w:tc>
          <w:tcPr>
            <w:tcW w:w="1011" w:type="dxa"/>
            <w:shd w:val="clear" w:color="auto" w:fill="auto"/>
            <w:noWrap/>
            <w:vAlign w:val="bottom"/>
            <w:hideMark/>
          </w:tcPr>
          <w:p w14:paraId="271342B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64</w:t>
            </w:r>
            <w:r>
              <w:rPr>
                <w:rFonts w:ascii="Times New Roman" w:hAnsi="Times New Roman"/>
                <w:color w:val="000000"/>
                <w:sz w:val="22"/>
                <w:szCs w:val="22"/>
              </w:rPr>
              <w:t>,</w:t>
            </w:r>
            <w:r w:rsidRPr="008C7EAD">
              <w:rPr>
                <w:rFonts w:ascii="Times New Roman" w:hAnsi="Times New Roman"/>
                <w:color w:val="000000"/>
                <w:sz w:val="22"/>
                <w:szCs w:val="22"/>
              </w:rPr>
              <w:t>683.96</w:t>
            </w:r>
          </w:p>
        </w:tc>
      </w:tr>
      <w:tr w:rsidR="00144D8A" w:rsidRPr="008C7EAD" w14:paraId="2142C66D" w14:textId="77777777" w:rsidTr="00670F6A">
        <w:trPr>
          <w:trHeight w:val="20"/>
        </w:trPr>
        <w:tc>
          <w:tcPr>
            <w:tcW w:w="3053" w:type="dxa"/>
            <w:gridSpan w:val="2"/>
            <w:tcBorders>
              <w:bottom w:val="single" w:sz="4" w:space="0" w:color="auto"/>
            </w:tcBorders>
            <w:shd w:val="clear" w:color="auto" w:fill="auto"/>
            <w:noWrap/>
            <w:vAlign w:val="bottom"/>
            <w:hideMark/>
          </w:tcPr>
          <w:p w14:paraId="2C8C22E6" w14:textId="77777777" w:rsidR="00144D8A" w:rsidRPr="008C7EAD" w:rsidRDefault="00144D8A" w:rsidP="00670F6A">
            <w:pPr>
              <w:rPr>
                <w:rFonts w:ascii="Times New Roman" w:hAnsi="Times New Roman"/>
                <w:color w:val="000000"/>
                <w:sz w:val="22"/>
                <w:szCs w:val="22"/>
              </w:rPr>
            </w:pPr>
            <w:r w:rsidRPr="00553237">
              <w:rPr>
                <w:rFonts w:ascii="Times New Roman" w:hAnsi="Times New Roman"/>
                <w:i/>
                <w:iCs/>
                <w:color w:val="000000"/>
                <w:sz w:val="22"/>
                <w:szCs w:val="22"/>
              </w:rPr>
              <w:t>N</w:t>
            </w:r>
            <w:r w:rsidRPr="008C7EAD">
              <w:rPr>
                <w:rFonts w:ascii="Times New Roman" w:hAnsi="Times New Roman"/>
                <w:color w:val="000000"/>
                <w:sz w:val="22"/>
                <w:szCs w:val="22"/>
              </w:rPr>
              <w:t xml:space="preserve"> births</w:t>
            </w:r>
          </w:p>
        </w:tc>
        <w:tc>
          <w:tcPr>
            <w:tcW w:w="1008" w:type="dxa"/>
            <w:tcBorders>
              <w:bottom w:val="single" w:sz="4" w:space="0" w:color="auto"/>
            </w:tcBorders>
            <w:shd w:val="clear" w:color="auto" w:fill="auto"/>
            <w:noWrap/>
            <w:vAlign w:val="bottom"/>
            <w:hideMark/>
          </w:tcPr>
          <w:p w14:paraId="1723991D"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9,456,694</w:t>
            </w:r>
          </w:p>
        </w:tc>
        <w:tc>
          <w:tcPr>
            <w:tcW w:w="1102" w:type="dxa"/>
            <w:tcBorders>
              <w:bottom w:val="single" w:sz="4" w:space="0" w:color="auto"/>
            </w:tcBorders>
            <w:shd w:val="clear" w:color="auto" w:fill="auto"/>
            <w:noWrap/>
            <w:vAlign w:val="bottom"/>
            <w:hideMark/>
          </w:tcPr>
          <w:p w14:paraId="4BB5B2E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1,389,357</w:t>
            </w:r>
          </w:p>
        </w:tc>
        <w:tc>
          <w:tcPr>
            <w:tcW w:w="1008" w:type="dxa"/>
            <w:tcBorders>
              <w:bottom w:val="single" w:sz="4" w:space="0" w:color="auto"/>
            </w:tcBorders>
            <w:shd w:val="clear" w:color="auto" w:fill="auto"/>
            <w:noWrap/>
            <w:vAlign w:val="bottom"/>
            <w:hideMark/>
          </w:tcPr>
          <w:p w14:paraId="149DC2DB"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338,452</w:t>
            </w:r>
          </w:p>
        </w:tc>
        <w:tc>
          <w:tcPr>
            <w:tcW w:w="1008" w:type="dxa"/>
            <w:tcBorders>
              <w:bottom w:val="single" w:sz="4" w:space="0" w:color="auto"/>
            </w:tcBorders>
            <w:shd w:val="clear" w:color="auto" w:fill="auto"/>
            <w:noWrap/>
            <w:vAlign w:val="bottom"/>
            <w:hideMark/>
          </w:tcPr>
          <w:p w14:paraId="03490B1A"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401,320</w:t>
            </w:r>
          </w:p>
        </w:tc>
        <w:tc>
          <w:tcPr>
            <w:tcW w:w="1170" w:type="dxa"/>
            <w:tcBorders>
              <w:bottom w:val="single" w:sz="4" w:space="0" w:color="auto"/>
            </w:tcBorders>
            <w:shd w:val="clear" w:color="auto" w:fill="auto"/>
            <w:noWrap/>
            <w:vAlign w:val="bottom"/>
            <w:hideMark/>
          </w:tcPr>
          <w:p w14:paraId="243B991F"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343,981</w:t>
            </w:r>
          </w:p>
        </w:tc>
        <w:tc>
          <w:tcPr>
            <w:tcW w:w="1011" w:type="dxa"/>
            <w:tcBorders>
              <w:bottom w:val="single" w:sz="4" w:space="0" w:color="auto"/>
            </w:tcBorders>
            <w:shd w:val="clear" w:color="auto" w:fill="auto"/>
            <w:noWrap/>
            <w:vAlign w:val="bottom"/>
            <w:hideMark/>
          </w:tcPr>
          <w:p w14:paraId="1D6E0857" w14:textId="77777777" w:rsidR="00144D8A" w:rsidRPr="008C7EAD" w:rsidRDefault="00144D8A" w:rsidP="00670F6A">
            <w:pPr>
              <w:jc w:val="right"/>
              <w:rPr>
                <w:rFonts w:ascii="Times New Roman" w:hAnsi="Times New Roman"/>
                <w:color w:val="000000"/>
                <w:sz w:val="22"/>
                <w:szCs w:val="22"/>
              </w:rPr>
            </w:pPr>
            <w:r w:rsidRPr="008C7EAD">
              <w:rPr>
                <w:rFonts w:ascii="Times New Roman" w:hAnsi="Times New Roman"/>
                <w:color w:val="000000"/>
                <w:sz w:val="22"/>
                <w:szCs w:val="22"/>
              </w:rPr>
              <w:t>305,604</w:t>
            </w:r>
          </w:p>
        </w:tc>
      </w:tr>
      <w:tr w:rsidR="00144D8A" w:rsidRPr="008C7EAD" w14:paraId="5569473E" w14:textId="77777777" w:rsidTr="00670F6A">
        <w:trPr>
          <w:trHeight w:val="20"/>
        </w:trPr>
        <w:tc>
          <w:tcPr>
            <w:tcW w:w="9360" w:type="dxa"/>
            <w:gridSpan w:val="8"/>
            <w:tcBorders>
              <w:top w:val="single" w:sz="4" w:space="0" w:color="auto"/>
            </w:tcBorders>
            <w:shd w:val="clear" w:color="auto" w:fill="auto"/>
          </w:tcPr>
          <w:p w14:paraId="19C30EC1" w14:textId="3B6533B9" w:rsidR="00144D8A" w:rsidRDefault="00144D8A" w:rsidP="00670F6A">
            <w:pPr>
              <w:rPr>
                <w:rFonts w:ascii="Times New Roman" w:hAnsi="Times New Roman"/>
                <w:sz w:val="20"/>
                <w:szCs w:val="24"/>
              </w:rPr>
            </w:pPr>
            <w:r w:rsidRPr="001108D8">
              <w:rPr>
                <w:rFonts w:ascii="Times New Roman" w:hAnsi="Times New Roman"/>
                <w:i/>
                <w:iCs/>
                <w:sz w:val="20"/>
                <w:szCs w:val="24"/>
              </w:rPr>
              <w:t>Source</w:t>
            </w:r>
            <w:r w:rsidRPr="008D23E7">
              <w:rPr>
                <w:rFonts w:ascii="Times New Roman" w:hAnsi="Times New Roman"/>
                <w:sz w:val="20"/>
                <w:szCs w:val="24"/>
              </w:rPr>
              <w:t xml:space="preserve">: </w:t>
            </w:r>
            <w:r>
              <w:rPr>
                <w:rFonts w:ascii="Times New Roman" w:hAnsi="Times New Roman"/>
                <w:sz w:val="20"/>
              </w:rPr>
              <w:t>Authors’ tabulation using CDC (2020); EPA (2021); MTBS (2022).</w:t>
            </w:r>
          </w:p>
          <w:p w14:paraId="6B19BCB4" w14:textId="77777777" w:rsidR="00144D8A" w:rsidRPr="008C7EAD" w:rsidRDefault="00144D8A" w:rsidP="00670F6A">
            <w:pPr>
              <w:rPr>
                <w:rFonts w:ascii="Times New Roman" w:hAnsi="Times New Roman"/>
                <w:color w:val="000000"/>
                <w:sz w:val="22"/>
                <w:szCs w:val="22"/>
              </w:rPr>
            </w:pPr>
            <w:r>
              <w:rPr>
                <w:rFonts w:ascii="Times New Roman" w:hAnsi="Times New Roman"/>
                <w:i/>
                <w:iCs/>
                <w:sz w:val="20"/>
                <w:szCs w:val="24"/>
              </w:rPr>
              <w:t>Note</w:t>
            </w:r>
            <w:r>
              <w:rPr>
                <w:rFonts w:ascii="Times New Roman" w:hAnsi="Times New Roman"/>
                <w:sz w:val="20"/>
                <w:szCs w:val="24"/>
              </w:rPr>
              <w:t xml:space="preserve">: </w:t>
            </w:r>
            <w:r w:rsidRPr="008D23E7">
              <w:rPr>
                <w:rFonts w:ascii="Times New Roman" w:hAnsi="Times New Roman"/>
                <w:sz w:val="20"/>
                <w:szCs w:val="24"/>
              </w:rPr>
              <w:t>NVSS birth data 1995</w:t>
            </w:r>
            <w:r>
              <w:rPr>
                <w:rFonts w:ascii="Times New Roman" w:hAnsi="Times New Roman"/>
                <w:sz w:val="20"/>
                <w:szCs w:val="24"/>
              </w:rPr>
              <w:t>–</w:t>
            </w:r>
            <w:r w:rsidRPr="008D23E7">
              <w:rPr>
                <w:rFonts w:ascii="Times New Roman" w:hAnsi="Times New Roman"/>
                <w:sz w:val="20"/>
                <w:szCs w:val="24"/>
              </w:rPr>
              <w:t>20</w:t>
            </w:r>
            <w:r>
              <w:rPr>
                <w:rFonts w:ascii="Times New Roman" w:hAnsi="Times New Roman"/>
                <w:sz w:val="20"/>
                <w:szCs w:val="24"/>
              </w:rPr>
              <w:t>20</w:t>
            </w:r>
            <w:r w:rsidRPr="008D23E7">
              <w:rPr>
                <w:rFonts w:ascii="Times New Roman" w:hAnsi="Times New Roman"/>
                <w:sz w:val="20"/>
                <w:szCs w:val="24"/>
              </w:rPr>
              <w:t>; EPA AQI data 1995</w:t>
            </w:r>
            <w:r>
              <w:rPr>
                <w:rFonts w:ascii="Times New Roman" w:hAnsi="Times New Roman"/>
                <w:sz w:val="20"/>
                <w:szCs w:val="24"/>
              </w:rPr>
              <w:t>–</w:t>
            </w:r>
            <w:r w:rsidRPr="008D23E7">
              <w:rPr>
                <w:rFonts w:ascii="Times New Roman" w:hAnsi="Times New Roman"/>
                <w:sz w:val="20"/>
                <w:szCs w:val="24"/>
              </w:rPr>
              <w:t>20</w:t>
            </w:r>
            <w:r>
              <w:rPr>
                <w:rFonts w:ascii="Times New Roman" w:hAnsi="Times New Roman"/>
                <w:sz w:val="20"/>
                <w:szCs w:val="24"/>
              </w:rPr>
              <w:t>20</w:t>
            </w:r>
            <w:r w:rsidRPr="008D23E7">
              <w:rPr>
                <w:rFonts w:ascii="Times New Roman" w:hAnsi="Times New Roman"/>
                <w:sz w:val="20"/>
                <w:szCs w:val="24"/>
              </w:rPr>
              <w:t>; MTBS data 1995</w:t>
            </w:r>
            <w:r>
              <w:rPr>
                <w:rFonts w:ascii="Times New Roman" w:hAnsi="Times New Roman"/>
                <w:sz w:val="20"/>
                <w:szCs w:val="24"/>
              </w:rPr>
              <w:t>–</w:t>
            </w:r>
            <w:r w:rsidRPr="008D23E7">
              <w:rPr>
                <w:rFonts w:ascii="Times New Roman" w:hAnsi="Times New Roman"/>
                <w:sz w:val="20"/>
                <w:szCs w:val="24"/>
              </w:rPr>
              <w:t>20</w:t>
            </w:r>
            <w:r>
              <w:rPr>
                <w:rFonts w:ascii="Times New Roman" w:hAnsi="Times New Roman"/>
                <w:sz w:val="20"/>
                <w:szCs w:val="24"/>
              </w:rPr>
              <w:t>20</w:t>
            </w:r>
            <w:r w:rsidRPr="008D23E7">
              <w:rPr>
                <w:rFonts w:ascii="Times New Roman" w:hAnsi="Times New Roman"/>
                <w:sz w:val="20"/>
                <w:szCs w:val="24"/>
              </w:rPr>
              <w:t>.</w:t>
            </w:r>
            <w:r>
              <w:rPr>
                <w:rFonts w:ascii="Times New Roman" w:hAnsi="Times New Roman"/>
                <w:sz w:val="20"/>
                <w:szCs w:val="24"/>
              </w:rPr>
              <w:t xml:space="preserve"> Annual random 10 percent sample of singleton births with health and maternal information. Wildfire columns are limited to births in counties with a wildfire within one year that burned more than five thousand acres.</w:t>
            </w:r>
          </w:p>
        </w:tc>
      </w:tr>
    </w:tbl>
    <w:p w14:paraId="42DEE71F" w14:textId="77777777" w:rsidR="00144D8A" w:rsidRPr="00F55C42" w:rsidRDefault="00144D8A" w:rsidP="00144D8A">
      <w:pPr>
        <w:rPr>
          <w:rFonts w:ascii="Times New Roman" w:hAnsi="Times New Roman"/>
          <w:sz w:val="20"/>
          <w:szCs w:val="24"/>
        </w:rPr>
      </w:pPr>
    </w:p>
    <w:p w14:paraId="7C5562AE" w14:textId="77777777" w:rsidR="00144D8A" w:rsidRDefault="00144D8A" w:rsidP="00144D8A">
      <w:pPr>
        <w:rPr>
          <w:rFonts w:ascii="Times New Roman" w:hAnsi="Times New Roman"/>
          <w:szCs w:val="24"/>
        </w:rPr>
      </w:pPr>
      <w:r>
        <w:rPr>
          <w:rFonts w:ascii="Times New Roman" w:hAnsi="Times New Roman"/>
          <w:szCs w:val="24"/>
        </w:rPr>
        <w:br w:type="page"/>
      </w:r>
    </w:p>
    <w:p w14:paraId="72B7A5EB" w14:textId="77777777" w:rsidR="00144D8A" w:rsidRPr="0000468B" w:rsidRDefault="00144D8A" w:rsidP="00144D8A">
      <w:pPr>
        <w:rPr>
          <w:rFonts w:ascii="Times New Roman" w:hAnsi="Times New Roman"/>
          <w:sz w:val="22"/>
          <w:szCs w:val="22"/>
        </w:rPr>
      </w:pPr>
      <w:r w:rsidRPr="0000468B">
        <w:rPr>
          <w:rFonts w:ascii="Times New Roman" w:hAnsi="Times New Roman"/>
          <w:sz w:val="22"/>
          <w:szCs w:val="22"/>
        </w:rPr>
        <w:lastRenderedPageBreak/>
        <w:t>Table A.2. Estimated Relationship Between Wildfire Severity and Air Quality</w:t>
      </w:r>
    </w:p>
    <w:p w14:paraId="0A651A31" w14:textId="77777777" w:rsidR="00144D8A" w:rsidRPr="0000468B" w:rsidRDefault="00144D8A" w:rsidP="00144D8A">
      <w:pPr>
        <w:rPr>
          <w:rFonts w:ascii="Times New Roman" w:hAnsi="Times New Roman"/>
          <w:sz w:val="22"/>
          <w:szCs w:val="22"/>
        </w:rPr>
      </w:pPr>
    </w:p>
    <w:tbl>
      <w:tblPr>
        <w:tblW w:w="9360" w:type="dxa"/>
        <w:tblCellMar>
          <w:top w:w="14" w:type="dxa"/>
          <w:left w:w="14" w:type="dxa"/>
          <w:bottom w:w="14" w:type="dxa"/>
          <w:right w:w="14" w:type="dxa"/>
        </w:tblCellMar>
        <w:tblLook w:val="0000" w:firstRow="0" w:lastRow="0" w:firstColumn="0" w:lastColumn="0" w:noHBand="0" w:noVBand="0"/>
      </w:tblPr>
      <w:tblGrid>
        <w:gridCol w:w="4716"/>
        <w:gridCol w:w="1161"/>
        <w:gridCol w:w="1161"/>
        <w:gridCol w:w="1161"/>
        <w:gridCol w:w="1161"/>
      </w:tblGrid>
      <w:tr w:rsidR="00144D8A" w:rsidRPr="0000468B" w14:paraId="1E166428" w14:textId="77777777" w:rsidTr="00670F6A">
        <w:trPr>
          <w:trHeight w:val="20"/>
        </w:trPr>
        <w:tc>
          <w:tcPr>
            <w:tcW w:w="9360" w:type="dxa"/>
            <w:gridSpan w:val="5"/>
            <w:tcBorders>
              <w:top w:val="single" w:sz="4" w:space="0" w:color="auto"/>
              <w:bottom w:val="single" w:sz="4" w:space="0" w:color="auto"/>
            </w:tcBorders>
          </w:tcPr>
          <w:p w14:paraId="63AA79FA"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Panel A</w:t>
            </w:r>
            <w:r>
              <w:rPr>
                <w:rFonts w:ascii="Times New Roman" w:hAnsi="Times New Roman"/>
                <w:sz w:val="22"/>
                <w:szCs w:val="22"/>
              </w:rPr>
              <w:t>.</w:t>
            </w:r>
            <w:r w:rsidRPr="0000468B">
              <w:rPr>
                <w:rFonts w:ascii="Times New Roman" w:hAnsi="Times New Roman"/>
                <w:sz w:val="22"/>
                <w:szCs w:val="22"/>
              </w:rPr>
              <w:t xml:space="preserve"> Maximum AQI</w:t>
            </w:r>
          </w:p>
        </w:tc>
      </w:tr>
      <w:tr w:rsidR="00144D8A" w:rsidRPr="0000468B" w14:paraId="2DAA0E81" w14:textId="77777777" w:rsidTr="00670F6A">
        <w:trPr>
          <w:trHeight w:val="20"/>
        </w:trPr>
        <w:tc>
          <w:tcPr>
            <w:tcW w:w="4716" w:type="dxa"/>
            <w:tcBorders>
              <w:top w:val="single" w:sz="4" w:space="0" w:color="auto"/>
            </w:tcBorders>
          </w:tcPr>
          <w:p w14:paraId="5C0D216E"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61" w:type="dxa"/>
            <w:tcBorders>
              <w:top w:val="single" w:sz="4" w:space="0" w:color="auto"/>
            </w:tcBorders>
          </w:tcPr>
          <w:p w14:paraId="7EC85D1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w:t>
            </w:r>
          </w:p>
        </w:tc>
        <w:tc>
          <w:tcPr>
            <w:tcW w:w="1161" w:type="dxa"/>
            <w:tcBorders>
              <w:top w:val="single" w:sz="4" w:space="0" w:color="auto"/>
            </w:tcBorders>
          </w:tcPr>
          <w:p w14:paraId="67A7226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w:t>
            </w:r>
          </w:p>
        </w:tc>
        <w:tc>
          <w:tcPr>
            <w:tcW w:w="1161" w:type="dxa"/>
            <w:tcBorders>
              <w:top w:val="single" w:sz="4" w:space="0" w:color="auto"/>
            </w:tcBorders>
          </w:tcPr>
          <w:p w14:paraId="11E093E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(3)</w:t>
            </w:r>
          </w:p>
        </w:tc>
        <w:tc>
          <w:tcPr>
            <w:tcW w:w="1161" w:type="dxa"/>
            <w:tcBorders>
              <w:top w:val="single" w:sz="4" w:space="0" w:color="auto"/>
            </w:tcBorders>
          </w:tcPr>
          <w:p w14:paraId="6F97CD4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(4)</w:t>
            </w:r>
          </w:p>
        </w:tc>
      </w:tr>
      <w:tr w:rsidR="00144D8A" w:rsidRPr="0000468B" w14:paraId="2F7C727C" w14:textId="77777777" w:rsidTr="00670F6A">
        <w:trPr>
          <w:trHeight w:val="20"/>
        </w:trPr>
        <w:tc>
          <w:tcPr>
            <w:tcW w:w="4716" w:type="dxa"/>
          </w:tcPr>
          <w:p w14:paraId="6FFB473F"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Variables</w:t>
            </w:r>
          </w:p>
        </w:tc>
        <w:tc>
          <w:tcPr>
            <w:tcW w:w="4644" w:type="dxa"/>
            <w:gridSpan w:val="4"/>
          </w:tcPr>
          <w:p w14:paraId="15E93AA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Maximum AQI (log)</w:t>
            </w:r>
          </w:p>
        </w:tc>
      </w:tr>
      <w:tr w:rsidR="00144D8A" w:rsidRPr="0000468B" w14:paraId="47F35EC1" w14:textId="77777777" w:rsidTr="00670F6A">
        <w:trPr>
          <w:trHeight w:val="20"/>
        </w:trPr>
        <w:tc>
          <w:tcPr>
            <w:tcW w:w="4716" w:type="dxa"/>
          </w:tcPr>
          <w:p w14:paraId="5440DA02"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Acres burned (log)</w:t>
            </w:r>
          </w:p>
        </w:tc>
        <w:tc>
          <w:tcPr>
            <w:tcW w:w="1161" w:type="dxa"/>
          </w:tcPr>
          <w:p w14:paraId="56F86C3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0.027**</w:t>
            </w:r>
          </w:p>
        </w:tc>
        <w:tc>
          <w:tcPr>
            <w:tcW w:w="1161" w:type="dxa"/>
          </w:tcPr>
          <w:p w14:paraId="135BA278"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0.030**</w:t>
            </w:r>
          </w:p>
        </w:tc>
        <w:tc>
          <w:tcPr>
            <w:tcW w:w="1161" w:type="dxa"/>
          </w:tcPr>
          <w:p w14:paraId="3D748313"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39D5538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r>
      <w:tr w:rsidR="00144D8A" w:rsidRPr="0000468B" w14:paraId="7CC60CA4" w14:textId="77777777" w:rsidTr="00670F6A">
        <w:trPr>
          <w:trHeight w:val="20"/>
        </w:trPr>
        <w:tc>
          <w:tcPr>
            <w:tcW w:w="4716" w:type="dxa"/>
          </w:tcPr>
          <w:p w14:paraId="5E86E8BB"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61" w:type="dxa"/>
          </w:tcPr>
          <w:p w14:paraId="789B26D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(0.007)</w:t>
            </w:r>
          </w:p>
        </w:tc>
        <w:tc>
          <w:tcPr>
            <w:tcW w:w="1161" w:type="dxa"/>
          </w:tcPr>
          <w:p w14:paraId="732F2A2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(0.007)</w:t>
            </w:r>
          </w:p>
        </w:tc>
        <w:tc>
          <w:tcPr>
            <w:tcW w:w="1161" w:type="dxa"/>
          </w:tcPr>
          <w:p w14:paraId="7370FEC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50EBAFD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r>
      <w:tr w:rsidR="00144D8A" w:rsidRPr="0000468B" w14:paraId="704F4862" w14:textId="77777777" w:rsidTr="00670F6A">
        <w:trPr>
          <w:trHeight w:val="20"/>
        </w:trPr>
        <w:tc>
          <w:tcPr>
            <w:tcW w:w="4716" w:type="dxa"/>
          </w:tcPr>
          <w:p w14:paraId="54DFF699"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 acres burned</w:t>
            </w:r>
          </w:p>
        </w:tc>
        <w:tc>
          <w:tcPr>
            <w:tcW w:w="1161" w:type="dxa"/>
          </w:tcPr>
          <w:p w14:paraId="2F0431B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4EF3DCB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7C6680B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0.027**</w:t>
            </w:r>
          </w:p>
        </w:tc>
        <w:tc>
          <w:tcPr>
            <w:tcW w:w="1161" w:type="dxa"/>
          </w:tcPr>
          <w:p w14:paraId="0365B7F8"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0.030**</w:t>
            </w:r>
          </w:p>
        </w:tc>
      </w:tr>
      <w:tr w:rsidR="00144D8A" w:rsidRPr="0000468B" w14:paraId="07AFAFAA" w14:textId="77777777" w:rsidTr="00670F6A">
        <w:trPr>
          <w:trHeight w:val="20"/>
        </w:trPr>
        <w:tc>
          <w:tcPr>
            <w:tcW w:w="4716" w:type="dxa"/>
          </w:tcPr>
          <w:p w14:paraId="2C98C6A6"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61" w:type="dxa"/>
          </w:tcPr>
          <w:p w14:paraId="7C098945"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14E41A6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0DD5782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(0.007)</w:t>
            </w:r>
          </w:p>
        </w:tc>
        <w:tc>
          <w:tcPr>
            <w:tcW w:w="1161" w:type="dxa"/>
          </w:tcPr>
          <w:p w14:paraId="516E188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(0.007)</w:t>
            </w:r>
          </w:p>
        </w:tc>
      </w:tr>
      <w:tr w:rsidR="00144D8A" w:rsidRPr="0000468B" w14:paraId="3BD5A82C" w14:textId="77777777" w:rsidTr="00670F6A">
        <w:trPr>
          <w:trHeight w:val="20"/>
        </w:trPr>
        <w:tc>
          <w:tcPr>
            <w:tcW w:w="4716" w:type="dxa"/>
          </w:tcPr>
          <w:p w14:paraId="79F2BE35"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Max AQI year t</w:t>
            </w:r>
            <w:r>
              <w:rPr>
                <w:rFonts w:ascii="Times New Roman" w:hAnsi="Times New Roman"/>
                <w:sz w:val="22"/>
                <w:szCs w:val="22"/>
              </w:rPr>
              <w:t>–</w:t>
            </w:r>
            <w:r w:rsidRPr="0000468B">
              <w:rPr>
                <w:rFonts w:ascii="Times New Roman" w:hAnsi="Times New Roman"/>
                <w:sz w:val="22"/>
                <w:szCs w:val="22"/>
              </w:rPr>
              <w:t>1</w:t>
            </w:r>
          </w:p>
        </w:tc>
        <w:tc>
          <w:tcPr>
            <w:tcW w:w="1161" w:type="dxa"/>
          </w:tcPr>
          <w:p w14:paraId="7077F2F5"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44B09D03"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0.349**</w:t>
            </w:r>
          </w:p>
        </w:tc>
        <w:tc>
          <w:tcPr>
            <w:tcW w:w="1161" w:type="dxa"/>
          </w:tcPr>
          <w:p w14:paraId="4684473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5BADF67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0.349**</w:t>
            </w:r>
          </w:p>
        </w:tc>
      </w:tr>
      <w:tr w:rsidR="00144D8A" w:rsidRPr="0000468B" w14:paraId="7A63AEBA" w14:textId="77777777" w:rsidTr="00670F6A">
        <w:trPr>
          <w:trHeight w:val="20"/>
        </w:trPr>
        <w:tc>
          <w:tcPr>
            <w:tcW w:w="4716" w:type="dxa"/>
          </w:tcPr>
          <w:p w14:paraId="0EA17182"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61" w:type="dxa"/>
          </w:tcPr>
          <w:p w14:paraId="628C53A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3C7310A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(0.044)</w:t>
            </w:r>
          </w:p>
        </w:tc>
        <w:tc>
          <w:tcPr>
            <w:tcW w:w="1161" w:type="dxa"/>
          </w:tcPr>
          <w:p w14:paraId="2553AE3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61" w:type="dxa"/>
          </w:tcPr>
          <w:p w14:paraId="164F470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(0.044)</w:t>
            </w:r>
          </w:p>
        </w:tc>
      </w:tr>
      <w:tr w:rsidR="00144D8A" w:rsidRPr="0000468B" w14:paraId="1124945F" w14:textId="77777777" w:rsidTr="00670F6A">
        <w:trPr>
          <w:trHeight w:val="20"/>
        </w:trPr>
        <w:tc>
          <w:tcPr>
            <w:tcW w:w="4716" w:type="dxa"/>
          </w:tcPr>
          <w:p w14:paraId="5D330CB4"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Wildfire start month</w:t>
            </w:r>
          </w:p>
        </w:tc>
        <w:tc>
          <w:tcPr>
            <w:tcW w:w="1161" w:type="dxa"/>
          </w:tcPr>
          <w:p w14:paraId="0A7B4E6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0.005</w:t>
            </w:r>
          </w:p>
        </w:tc>
        <w:tc>
          <w:tcPr>
            <w:tcW w:w="1161" w:type="dxa"/>
          </w:tcPr>
          <w:p w14:paraId="377B864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0.003</w:t>
            </w:r>
          </w:p>
        </w:tc>
        <w:tc>
          <w:tcPr>
            <w:tcW w:w="1161" w:type="dxa"/>
          </w:tcPr>
          <w:p w14:paraId="18DC43B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0.005</w:t>
            </w:r>
          </w:p>
        </w:tc>
        <w:tc>
          <w:tcPr>
            <w:tcW w:w="1161" w:type="dxa"/>
          </w:tcPr>
          <w:p w14:paraId="551E941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0.003</w:t>
            </w:r>
          </w:p>
        </w:tc>
      </w:tr>
      <w:tr w:rsidR="00144D8A" w:rsidRPr="0000468B" w14:paraId="02774D98" w14:textId="77777777" w:rsidTr="00670F6A">
        <w:trPr>
          <w:trHeight w:val="20"/>
        </w:trPr>
        <w:tc>
          <w:tcPr>
            <w:tcW w:w="4716" w:type="dxa"/>
          </w:tcPr>
          <w:p w14:paraId="435CBBB5"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61" w:type="dxa"/>
          </w:tcPr>
          <w:p w14:paraId="5799D543"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c>
          <w:tcPr>
            <w:tcW w:w="1161" w:type="dxa"/>
          </w:tcPr>
          <w:p w14:paraId="4397424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c>
          <w:tcPr>
            <w:tcW w:w="1161" w:type="dxa"/>
          </w:tcPr>
          <w:p w14:paraId="1CD5AC6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c>
          <w:tcPr>
            <w:tcW w:w="1161" w:type="dxa"/>
          </w:tcPr>
          <w:p w14:paraId="4C44B24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r>
      <w:tr w:rsidR="00144D8A" w:rsidRPr="0000468B" w14:paraId="179073D9" w14:textId="77777777" w:rsidTr="00670F6A">
        <w:trPr>
          <w:trHeight w:val="20"/>
        </w:trPr>
        <w:tc>
          <w:tcPr>
            <w:tcW w:w="4716" w:type="dxa"/>
          </w:tcPr>
          <w:p w14:paraId="35E87BDD"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Constant</w:t>
            </w:r>
          </w:p>
        </w:tc>
        <w:tc>
          <w:tcPr>
            <w:tcW w:w="1161" w:type="dxa"/>
          </w:tcPr>
          <w:p w14:paraId="32E4973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2.118</w:t>
            </w:r>
          </w:p>
        </w:tc>
        <w:tc>
          <w:tcPr>
            <w:tcW w:w="1161" w:type="dxa"/>
          </w:tcPr>
          <w:p w14:paraId="068AFAB9"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1.589</w:t>
            </w:r>
          </w:p>
        </w:tc>
        <w:tc>
          <w:tcPr>
            <w:tcW w:w="1161" w:type="dxa"/>
          </w:tcPr>
          <w:p w14:paraId="1CC12C7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2.375</w:t>
            </w:r>
          </w:p>
        </w:tc>
        <w:tc>
          <w:tcPr>
            <w:tcW w:w="1161" w:type="dxa"/>
          </w:tcPr>
          <w:p w14:paraId="39D410A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1.877</w:t>
            </w:r>
          </w:p>
        </w:tc>
      </w:tr>
      <w:tr w:rsidR="00144D8A" w:rsidRPr="0000468B" w14:paraId="6C1FB79C" w14:textId="77777777" w:rsidTr="00670F6A">
        <w:trPr>
          <w:trHeight w:val="20"/>
        </w:trPr>
        <w:tc>
          <w:tcPr>
            <w:tcW w:w="4716" w:type="dxa"/>
          </w:tcPr>
          <w:p w14:paraId="1BB90BC0"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61" w:type="dxa"/>
          </w:tcPr>
          <w:p w14:paraId="250475E8"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(1.709)</w:t>
            </w:r>
          </w:p>
        </w:tc>
        <w:tc>
          <w:tcPr>
            <w:tcW w:w="1161" w:type="dxa"/>
          </w:tcPr>
          <w:p w14:paraId="372BFEC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(1.599)</w:t>
            </w:r>
          </w:p>
        </w:tc>
        <w:tc>
          <w:tcPr>
            <w:tcW w:w="1161" w:type="dxa"/>
          </w:tcPr>
          <w:p w14:paraId="2DD8F1C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(1.703)</w:t>
            </w:r>
          </w:p>
        </w:tc>
        <w:tc>
          <w:tcPr>
            <w:tcW w:w="1161" w:type="dxa"/>
          </w:tcPr>
          <w:p w14:paraId="76C12E7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(1.590)</w:t>
            </w:r>
          </w:p>
        </w:tc>
      </w:tr>
      <w:tr w:rsidR="00144D8A" w:rsidRPr="0000468B" w14:paraId="6970B8CD" w14:textId="77777777" w:rsidTr="00670F6A">
        <w:trPr>
          <w:trHeight w:val="20"/>
        </w:trPr>
        <w:tc>
          <w:tcPr>
            <w:tcW w:w="4716" w:type="dxa"/>
          </w:tcPr>
          <w:p w14:paraId="17D3C09A"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Observations</w:t>
            </w:r>
          </w:p>
        </w:tc>
        <w:tc>
          <w:tcPr>
            <w:tcW w:w="1161" w:type="dxa"/>
          </w:tcPr>
          <w:p w14:paraId="3190A133"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2,961</w:t>
            </w:r>
          </w:p>
        </w:tc>
        <w:tc>
          <w:tcPr>
            <w:tcW w:w="1161" w:type="dxa"/>
          </w:tcPr>
          <w:p w14:paraId="1484DF6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2,883</w:t>
            </w:r>
          </w:p>
        </w:tc>
        <w:tc>
          <w:tcPr>
            <w:tcW w:w="1161" w:type="dxa"/>
          </w:tcPr>
          <w:p w14:paraId="487BE70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2,961</w:t>
            </w:r>
          </w:p>
        </w:tc>
        <w:tc>
          <w:tcPr>
            <w:tcW w:w="1161" w:type="dxa"/>
          </w:tcPr>
          <w:p w14:paraId="545C067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2,883</w:t>
            </w:r>
          </w:p>
        </w:tc>
      </w:tr>
      <w:tr w:rsidR="00144D8A" w:rsidRPr="0000468B" w14:paraId="2A95F466" w14:textId="77777777" w:rsidTr="00670F6A">
        <w:trPr>
          <w:trHeight w:val="20"/>
        </w:trPr>
        <w:tc>
          <w:tcPr>
            <w:tcW w:w="4716" w:type="dxa"/>
          </w:tcPr>
          <w:p w14:paraId="246E8BCE"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R</w:t>
            </w:r>
            <w:r w:rsidRPr="0000468B">
              <w:rPr>
                <w:rFonts w:ascii="Times New Roman" w:hAnsi="Times New Roman"/>
                <w:sz w:val="22"/>
                <w:szCs w:val="22"/>
                <w:vertAlign w:val="superscript"/>
              </w:rPr>
              <w:t>2</w:t>
            </w:r>
          </w:p>
        </w:tc>
        <w:tc>
          <w:tcPr>
            <w:tcW w:w="1161" w:type="dxa"/>
          </w:tcPr>
          <w:p w14:paraId="3FF636E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0.698</w:t>
            </w:r>
          </w:p>
        </w:tc>
        <w:tc>
          <w:tcPr>
            <w:tcW w:w="1161" w:type="dxa"/>
          </w:tcPr>
          <w:p w14:paraId="63A5FAD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0.742</w:t>
            </w:r>
          </w:p>
        </w:tc>
        <w:tc>
          <w:tcPr>
            <w:tcW w:w="1161" w:type="dxa"/>
          </w:tcPr>
          <w:p w14:paraId="7193D9C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0.698</w:t>
            </w:r>
          </w:p>
        </w:tc>
        <w:tc>
          <w:tcPr>
            <w:tcW w:w="1161" w:type="dxa"/>
          </w:tcPr>
          <w:p w14:paraId="501757F3"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0.742</w:t>
            </w:r>
          </w:p>
        </w:tc>
      </w:tr>
      <w:tr w:rsidR="00144D8A" w:rsidRPr="0000468B" w14:paraId="77595E0A" w14:textId="77777777" w:rsidTr="00670F6A">
        <w:trPr>
          <w:trHeight w:val="20"/>
        </w:trPr>
        <w:tc>
          <w:tcPr>
            <w:tcW w:w="4716" w:type="dxa"/>
            <w:tcBorders>
              <w:bottom w:val="single" w:sz="6" w:space="0" w:color="auto"/>
            </w:tcBorders>
          </w:tcPr>
          <w:p w14:paraId="55CDAED7"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County and year fixed effects</w:t>
            </w:r>
          </w:p>
        </w:tc>
        <w:tc>
          <w:tcPr>
            <w:tcW w:w="1161" w:type="dxa"/>
            <w:tcBorders>
              <w:bottom w:val="single" w:sz="6" w:space="0" w:color="auto"/>
            </w:tcBorders>
          </w:tcPr>
          <w:p w14:paraId="4EB95A6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61" w:type="dxa"/>
            <w:tcBorders>
              <w:bottom w:val="single" w:sz="6" w:space="0" w:color="auto"/>
            </w:tcBorders>
          </w:tcPr>
          <w:p w14:paraId="37CD00C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61" w:type="dxa"/>
            <w:tcBorders>
              <w:bottom w:val="single" w:sz="6" w:space="0" w:color="auto"/>
            </w:tcBorders>
          </w:tcPr>
          <w:p w14:paraId="4EA374F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61" w:type="dxa"/>
            <w:tcBorders>
              <w:bottom w:val="single" w:sz="6" w:space="0" w:color="auto"/>
            </w:tcBorders>
          </w:tcPr>
          <w:p w14:paraId="6FCBC53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r>
    </w:tbl>
    <w:p w14:paraId="3A79931B" w14:textId="77777777" w:rsidR="00144D8A" w:rsidRPr="0000468B" w:rsidRDefault="00144D8A" w:rsidP="00144D8A">
      <w:pPr>
        <w:rPr>
          <w:rFonts w:ascii="Times New Roman" w:hAnsi="Times New Roman"/>
          <w:sz w:val="22"/>
          <w:szCs w:val="22"/>
        </w:rPr>
      </w:pPr>
    </w:p>
    <w:p w14:paraId="650D34D2" w14:textId="77777777" w:rsidR="00144D8A" w:rsidRPr="0000468B" w:rsidRDefault="00144D8A" w:rsidP="00144D8A">
      <w:pPr>
        <w:rPr>
          <w:rFonts w:ascii="Times New Roman" w:hAnsi="Times New Roman"/>
          <w:sz w:val="22"/>
          <w:szCs w:val="22"/>
        </w:rPr>
      </w:pPr>
    </w:p>
    <w:tbl>
      <w:tblPr>
        <w:tblW w:w="9378" w:type="dxa"/>
        <w:jc w:val="center"/>
        <w:tblCellMar>
          <w:top w:w="14" w:type="dxa"/>
          <w:left w:w="14" w:type="dxa"/>
          <w:bottom w:w="14" w:type="dxa"/>
          <w:right w:w="14" w:type="dxa"/>
        </w:tblCellMar>
        <w:tblLook w:val="0000" w:firstRow="0" w:lastRow="0" w:firstColumn="0" w:lastColumn="0" w:noHBand="0" w:noVBand="0"/>
      </w:tblPr>
      <w:tblGrid>
        <w:gridCol w:w="4770"/>
        <w:gridCol w:w="1152"/>
        <w:gridCol w:w="1152"/>
        <w:gridCol w:w="1152"/>
        <w:gridCol w:w="1152"/>
      </w:tblGrid>
      <w:tr w:rsidR="00144D8A" w:rsidRPr="0000468B" w14:paraId="713EBFFA" w14:textId="77777777" w:rsidTr="00670F6A">
        <w:trPr>
          <w:trHeight w:val="20"/>
          <w:jc w:val="center"/>
        </w:trPr>
        <w:tc>
          <w:tcPr>
            <w:tcW w:w="9378" w:type="dxa"/>
            <w:gridSpan w:val="5"/>
            <w:tcBorders>
              <w:top w:val="single" w:sz="6" w:space="0" w:color="auto"/>
              <w:bottom w:val="single" w:sz="6" w:space="0" w:color="auto"/>
            </w:tcBorders>
          </w:tcPr>
          <w:p w14:paraId="46B0371A"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Panel B</w:t>
            </w:r>
            <w:r>
              <w:rPr>
                <w:rFonts w:ascii="Times New Roman" w:hAnsi="Times New Roman"/>
                <w:sz w:val="22"/>
                <w:szCs w:val="22"/>
              </w:rPr>
              <w:t>.</w:t>
            </w:r>
            <w:r w:rsidRPr="0000468B">
              <w:rPr>
                <w:rFonts w:ascii="Times New Roman" w:hAnsi="Times New Roman"/>
                <w:sz w:val="22"/>
                <w:szCs w:val="22"/>
              </w:rPr>
              <w:t xml:space="preserve"> 90</w:t>
            </w:r>
            <w:r w:rsidRPr="009412D9">
              <w:rPr>
                <w:rFonts w:ascii="Times New Roman" w:hAnsi="Times New Roman"/>
                <w:sz w:val="22"/>
                <w:szCs w:val="22"/>
              </w:rPr>
              <w:t xml:space="preserve">th </w:t>
            </w:r>
            <w:r w:rsidRPr="0000468B">
              <w:rPr>
                <w:rFonts w:ascii="Times New Roman" w:hAnsi="Times New Roman"/>
                <w:sz w:val="22"/>
                <w:szCs w:val="22"/>
              </w:rPr>
              <w:t>percentile AQI</w:t>
            </w:r>
          </w:p>
        </w:tc>
      </w:tr>
      <w:tr w:rsidR="00144D8A" w:rsidRPr="0000468B" w14:paraId="3DA923CC" w14:textId="77777777" w:rsidTr="00670F6A">
        <w:trPr>
          <w:trHeight w:val="20"/>
          <w:jc w:val="center"/>
        </w:trPr>
        <w:tc>
          <w:tcPr>
            <w:tcW w:w="4770" w:type="dxa"/>
            <w:tcBorders>
              <w:top w:val="single" w:sz="6" w:space="0" w:color="auto"/>
            </w:tcBorders>
          </w:tcPr>
          <w:p w14:paraId="0F57CA5E"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Borders>
              <w:top w:val="single" w:sz="6" w:space="0" w:color="auto"/>
            </w:tcBorders>
          </w:tcPr>
          <w:p w14:paraId="35FB2508"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w:t>
            </w:r>
          </w:p>
        </w:tc>
        <w:tc>
          <w:tcPr>
            <w:tcW w:w="1152" w:type="dxa"/>
            <w:tcBorders>
              <w:top w:val="single" w:sz="6" w:space="0" w:color="auto"/>
            </w:tcBorders>
          </w:tcPr>
          <w:p w14:paraId="7EC8762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w:t>
            </w:r>
          </w:p>
        </w:tc>
        <w:tc>
          <w:tcPr>
            <w:tcW w:w="1152" w:type="dxa"/>
            <w:tcBorders>
              <w:top w:val="single" w:sz="6" w:space="0" w:color="auto"/>
            </w:tcBorders>
          </w:tcPr>
          <w:p w14:paraId="6B6A871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(3)</w:t>
            </w:r>
          </w:p>
        </w:tc>
        <w:tc>
          <w:tcPr>
            <w:tcW w:w="1152" w:type="dxa"/>
            <w:tcBorders>
              <w:top w:val="single" w:sz="6" w:space="0" w:color="auto"/>
            </w:tcBorders>
          </w:tcPr>
          <w:p w14:paraId="70CE83F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(4)</w:t>
            </w:r>
          </w:p>
        </w:tc>
      </w:tr>
      <w:tr w:rsidR="00144D8A" w:rsidRPr="0000468B" w14:paraId="64D141C2" w14:textId="77777777" w:rsidTr="00670F6A">
        <w:trPr>
          <w:trHeight w:val="20"/>
          <w:jc w:val="center"/>
        </w:trPr>
        <w:tc>
          <w:tcPr>
            <w:tcW w:w="4770" w:type="dxa"/>
          </w:tcPr>
          <w:p w14:paraId="1CCF2234"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Variables</w:t>
            </w:r>
          </w:p>
        </w:tc>
        <w:tc>
          <w:tcPr>
            <w:tcW w:w="4608" w:type="dxa"/>
            <w:gridSpan w:val="4"/>
          </w:tcPr>
          <w:p w14:paraId="515FD73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90th Percentile AQI (log)</w:t>
            </w:r>
          </w:p>
        </w:tc>
      </w:tr>
      <w:tr w:rsidR="00144D8A" w:rsidRPr="0000468B" w14:paraId="71A6CD44" w14:textId="77777777" w:rsidTr="00670F6A">
        <w:trPr>
          <w:trHeight w:val="20"/>
          <w:jc w:val="center"/>
        </w:trPr>
        <w:tc>
          <w:tcPr>
            <w:tcW w:w="4770" w:type="dxa"/>
          </w:tcPr>
          <w:p w14:paraId="4AD4A051"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Acres burned (log)</w:t>
            </w:r>
          </w:p>
        </w:tc>
        <w:tc>
          <w:tcPr>
            <w:tcW w:w="1152" w:type="dxa"/>
          </w:tcPr>
          <w:p w14:paraId="5A173265"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0.009+</w:t>
            </w:r>
          </w:p>
        </w:tc>
        <w:tc>
          <w:tcPr>
            <w:tcW w:w="1152" w:type="dxa"/>
          </w:tcPr>
          <w:p w14:paraId="46F526E8"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0.016**</w:t>
            </w:r>
          </w:p>
        </w:tc>
        <w:tc>
          <w:tcPr>
            <w:tcW w:w="1152" w:type="dxa"/>
          </w:tcPr>
          <w:p w14:paraId="45E2606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189A471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r>
      <w:tr w:rsidR="00144D8A" w:rsidRPr="0000468B" w14:paraId="6BD5E375" w14:textId="77777777" w:rsidTr="00670F6A">
        <w:trPr>
          <w:trHeight w:val="20"/>
          <w:jc w:val="center"/>
        </w:trPr>
        <w:tc>
          <w:tcPr>
            <w:tcW w:w="4770" w:type="dxa"/>
          </w:tcPr>
          <w:p w14:paraId="271DB093"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390BCF7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(0.005)</w:t>
            </w:r>
          </w:p>
        </w:tc>
        <w:tc>
          <w:tcPr>
            <w:tcW w:w="1152" w:type="dxa"/>
          </w:tcPr>
          <w:p w14:paraId="15220C4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c>
          <w:tcPr>
            <w:tcW w:w="1152" w:type="dxa"/>
          </w:tcPr>
          <w:p w14:paraId="563EAF2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3DD33CF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r>
      <w:tr w:rsidR="00144D8A" w:rsidRPr="0000468B" w14:paraId="45E821A3" w14:textId="77777777" w:rsidTr="00670F6A">
        <w:trPr>
          <w:trHeight w:val="20"/>
          <w:jc w:val="center"/>
        </w:trPr>
        <w:tc>
          <w:tcPr>
            <w:tcW w:w="4770" w:type="dxa"/>
          </w:tcPr>
          <w:p w14:paraId="0783EDA7"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 acres burned (log)</w:t>
            </w:r>
          </w:p>
        </w:tc>
        <w:tc>
          <w:tcPr>
            <w:tcW w:w="1152" w:type="dxa"/>
          </w:tcPr>
          <w:p w14:paraId="6B40D3B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3108031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1B6AF53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0.009+</w:t>
            </w:r>
          </w:p>
        </w:tc>
        <w:tc>
          <w:tcPr>
            <w:tcW w:w="1152" w:type="dxa"/>
          </w:tcPr>
          <w:p w14:paraId="714D84A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0.016**</w:t>
            </w:r>
          </w:p>
        </w:tc>
      </w:tr>
      <w:tr w:rsidR="00144D8A" w:rsidRPr="0000468B" w14:paraId="665E9A4E" w14:textId="77777777" w:rsidTr="00670F6A">
        <w:trPr>
          <w:trHeight w:val="20"/>
          <w:jc w:val="center"/>
        </w:trPr>
        <w:tc>
          <w:tcPr>
            <w:tcW w:w="4770" w:type="dxa"/>
          </w:tcPr>
          <w:p w14:paraId="755F51FD"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64D946B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7E7A418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3330C59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(0.005)</w:t>
            </w:r>
          </w:p>
        </w:tc>
        <w:tc>
          <w:tcPr>
            <w:tcW w:w="1152" w:type="dxa"/>
          </w:tcPr>
          <w:p w14:paraId="7118FAE8"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r>
      <w:tr w:rsidR="00144D8A" w:rsidRPr="0000468B" w14:paraId="19AF480C" w14:textId="77777777" w:rsidTr="00670F6A">
        <w:trPr>
          <w:trHeight w:val="20"/>
          <w:jc w:val="center"/>
        </w:trPr>
        <w:tc>
          <w:tcPr>
            <w:tcW w:w="4770" w:type="dxa"/>
          </w:tcPr>
          <w:p w14:paraId="56527E46"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90</w:t>
            </w:r>
            <w:r w:rsidRPr="009412D9">
              <w:rPr>
                <w:rFonts w:ascii="Times New Roman" w:hAnsi="Times New Roman"/>
                <w:sz w:val="22"/>
                <w:szCs w:val="22"/>
              </w:rPr>
              <w:t xml:space="preserve">th </w:t>
            </w:r>
            <w:r w:rsidRPr="0000468B">
              <w:rPr>
                <w:rFonts w:ascii="Times New Roman" w:hAnsi="Times New Roman"/>
                <w:sz w:val="22"/>
                <w:szCs w:val="22"/>
              </w:rPr>
              <w:t>percentile AQI year t</w:t>
            </w:r>
            <w:r>
              <w:rPr>
                <w:rFonts w:ascii="Times New Roman" w:hAnsi="Times New Roman"/>
                <w:sz w:val="22"/>
                <w:szCs w:val="22"/>
              </w:rPr>
              <w:t>–</w:t>
            </w:r>
            <w:r w:rsidRPr="0000468B">
              <w:rPr>
                <w:rFonts w:ascii="Times New Roman" w:hAnsi="Times New Roman"/>
                <w:sz w:val="22"/>
                <w:szCs w:val="22"/>
              </w:rPr>
              <w:t>1</w:t>
            </w:r>
          </w:p>
        </w:tc>
        <w:tc>
          <w:tcPr>
            <w:tcW w:w="1152" w:type="dxa"/>
          </w:tcPr>
          <w:p w14:paraId="35C3186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188BDA2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0.591**</w:t>
            </w:r>
          </w:p>
        </w:tc>
        <w:tc>
          <w:tcPr>
            <w:tcW w:w="1152" w:type="dxa"/>
          </w:tcPr>
          <w:p w14:paraId="483C9628"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575958C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0.591**</w:t>
            </w:r>
          </w:p>
        </w:tc>
      </w:tr>
      <w:tr w:rsidR="00144D8A" w:rsidRPr="0000468B" w14:paraId="5E6131BD" w14:textId="77777777" w:rsidTr="00670F6A">
        <w:trPr>
          <w:trHeight w:val="20"/>
          <w:jc w:val="center"/>
        </w:trPr>
        <w:tc>
          <w:tcPr>
            <w:tcW w:w="4770" w:type="dxa"/>
          </w:tcPr>
          <w:p w14:paraId="746BBCF6"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643D29F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197EF71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(0.035)</w:t>
            </w:r>
          </w:p>
        </w:tc>
        <w:tc>
          <w:tcPr>
            <w:tcW w:w="1152" w:type="dxa"/>
          </w:tcPr>
          <w:p w14:paraId="36D90BF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3FACAC7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(0.035)</w:t>
            </w:r>
          </w:p>
        </w:tc>
      </w:tr>
      <w:tr w:rsidR="00144D8A" w:rsidRPr="0000468B" w14:paraId="472614A4" w14:textId="77777777" w:rsidTr="00670F6A">
        <w:trPr>
          <w:trHeight w:val="20"/>
          <w:jc w:val="center"/>
        </w:trPr>
        <w:tc>
          <w:tcPr>
            <w:tcW w:w="4770" w:type="dxa"/>
          </w:tcPr>
          <w:p w14:paraId="51BDF7B3"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Wildfire start month</w:t>
            </w:r>
          </w:p>
        </w:tc>
        <w:tc>
          <w:tcPr>
            <w:tcW w:w="1152" w:type="dxa"/>
          </w:tcPr>
          <w:p w14:paraId="7FD4784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c>
          <w:tcPr>
            <w:tcW w:w="1152" w:type="dxa"/>
          </w:tcPr>
          <w:p w14:paraId="1517050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0.002</w:t>
            </w:r>
          </w:p>
        </w:tc>
        <w:tc>
          <w:tcPr>
            <w:tcW w:w="1152" w:type="dxa"/>
          </w:tcPr>
          <w:p w14:paraId="2F27964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c>
          <w:tcPr>
            <w:tcW w:w="1152" w:type="dxa"/>
          </w:tcPr>
          <w:p w14:paraId="1CBE2F3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0.002</w:t>
            </w:r>
          </w:p>
        </w:tc>
      </w:tr>
      <w:tr w:rsidR="00144D8A" w:rsidRPr="0000468B" w14:paraId="6873A908" w14:textId="77777777" w:rsidTr="00670F6A">
        <w:trPr>
          <w:trHeight w:val="20"/>
          <w:jc w:val="center"/>
        </w:trPr>
        <w:tc>
          <w:tcPr>
            <w:tcW w:w="4770" w:type="dxa"/>
          </w:tcPr>
          <w:p w14:paraId="1AF2B23E"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6BACC61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(0.003)</w:t>
            </w:r>
          </w:p>
        </w:tc>
        <w:tc>
          <w:tcPr>
            <w:tcW w:w="1152" w:type="dxa"/>
          </w:tcPr>
          <w:p w14:paraId="5E3965A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(0.002)</w:t>
            </w:r>
          </w:p>
        </w:tc>
        <w:tc>
          <w:tcPr>
            <w:tcW w:w="1152" w:type="dxa"/>
          </w:tcPr>
          <w:p w14:paraId="5AFEBCE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(0.003)</w:t>
            </w:r>
          </w:p>
        </w:tc>
        <w:tc>
          <w:tcPr>
            <w:tcW w:w="1152" w:type="dxa"/>
          </w:tcPr>
          <w:p w14:paraId="79A2751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(0.002)</w:t>
            </w:r>
          </w:p>
        </w:tc>
      </w:tr>
      <w:tr w:rsidR="00144D8A" w:rsidRPr="0000468B" w14:paraId="00F43A38" w14:textId="77777777" w:rsidTr="00670F6A">
        <w:trPr>
          <w:trHeight w:val="20"/>
          <w:jc w:val="center"/>
        </w:trPr>
        <w:tc>
          <w:tcPr>
            <w:tcW w:w="4770" w:type="dxa"/>
          </w:tcPr>
          <w:p w14:paraId="38288D78"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Constant</w:t>
            </w:r>
          </w:p>
        </w:tc>
        <w:tc>
          <w:tcPr>
            <w:tcW w:w="1152" w:type="dxa"/>
          </w:tcPr>
          <w:p w14:paraId="06C80E3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2.522+</w:t>
            </w:r>
          </w:p>
        </w:tc>
        <w:tc>
          <w:tcPr>
            <w:tcW w:w="1152" w:type="dxa"/>
          </w:tcPr>
          <w:p w14:paraId="43D5EA6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0.735</w:t>
            </w:r>
          </w:p>
        </w:tc>
        <w:tc>
          <w:tcPr>
            <w:tcW w:w="1152" w:type="dxa"/>
          </w:tcPr>
          <w:p w14:paraId="008D975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2.604*</w:t>
            </w:r>
          </w:p>
        </w:tc>
        <w:tc>
          <w:tcPr>
            <w:tcW w:w="1152" w:type="dxa"/>
          </w:tcPr>
          <w:p w14:paraId="52F44B29"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0.887</w:t>
            </w:r>
          </w:p>
        </w:tc>
      </w:tr>
      <w:tr w:rsidR="00144D8A" w:rsidRPr="0000468B" w14:paraId="47EF6736" w14:textId="77777777" w:rsidTr="00670F6A">
        <w:trPr>
          <w:trHeight w:val="20"/>
          <w:jc w:val="center"/>
        </w:trPr>
        <w:tc>
          <w:tcPr>
            <w:tcW w:w="4770" w:type="dxa"/>
          </w:tcPr>
          <w:p w14:paraId="346A1883"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653B2CD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(1.286)</w:t>
            </w:r>
          </w:p>
        </w:tc>
        <w:tc>
          <w:tcPr>
            <w:tcW w:w="1152" w:type="dxa"/>
          </w:tcPr>
          <w:p w14:paraId="2A33EB8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(0.935)</w:t>
            </w:r>
          </w:p>
        </w:tc>
        <w:tc>
          <w:tcPr>
            <w:tcW w:w="1152" w:type="dxa"/>
          </w:tcPr>
          <w:p w14:paraId="24DEF9F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(1.290)</w:t>
            </w:r>
          </w:p>
        </w:tc>
        <w:tc>
          <w:tcPr>
            <w:tcW w:w="1152" w:type="dxa"/>
          </w:tcPr>
          <w:p w14:paraId="1928A93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(0.938)</w:t>
            </w:r>
          </w:p>
        </w:tc>
      </w:tr>
      <w:tr w:rsidR="00144D8A" w:rsidRPr="0000468B" w14:paraId="7982DC7D" w14:textId="77777777" w:rsidTr="00670F6A">
        <w:trPr>
          <w:trHeight w:val="20"/>
          <w:jc w:val="center"/>
        </w:trPr>
        <w:tc>
          <w:tcPr>
            <w:tcW w:w="4770" w:type="dxa"/>
          </w:tcPr>
          <w:p w14:paraId="4657551D"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Observations</w:t>
            </w:r>
          </w:p>
        </w:tc>
        <w:tc>
          <w:tcPr>
            <w:tcW w:w="1152" w:type="dxa"/>
          </w:tcPr>
          <w:p w14:paraId="1F6912D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2,961</w:t>
            </w:r>
          </w:p>
        </w:tc>
        <w:tc>
          <w:tcPr>
            <w:tcW w:w="1152" w:type="dxa"/>
          </w:tcPr>
          <w:p w14:paraId="1D04FC7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2,883</w:t>
            </w:r>
          </w:p>
        </w:tc>
        <w:tc>
          <w:tcPr>
            <w:tcW w:w="1152" w:type="dxa"/>
          </w:tcPr>
          <w:p w14:paraId="6355BE03"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2,961</w:t>
            </w:r>
          </w:p>
        </w:tc>
        <w:tc>
          <w:tcPr>
            <w:tcW w:w="1152" w:type="dxa"/>
          </w:tcPr>
          <w:p w14:paraId="6B676B0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2,883</w:t>
            </w:r>
          </w:p>
        </w:tc>
      </w:tr>
      <w:tr w:rsidR="00144D8A" w:rsidRPr="0000468B" w14:paraId="1159C58A" w14:textId="77777777" w:rsidTr="00670F6A">
        <w:trPr>
          <w:trHeight w:val="20"/>
          <w:jc w:val="center"/>
        </w:trPr>
        <w:tc>
          <w:tcPr>
            <w:tcW w:w="4770" w:type="dxa"/>
          </w:tcPr>
          <w:p w14:paraId="2C519089"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R</w:t>
            </w:r>
            <w:r w:rsidRPr="0000468B">
              <w:rPr>
                <w:rFonts w:ascii="Times New Roman" w:hAnsi="Times New Roman"/>
                <w:sz w:val="22"/>
                <w:szCs w:val="22"/>
                <w:vertAlign w:val="superscript"/>
              </w:rPr>
              <w:t>2</w:t>
            </w:r>
          </w:p>
        </w:tc>
        <w:tc>
          <w:tcPr>
            <w:tcW w:w="1152" w:type="dxa"/>
          </w:tcPr>
          <w:p w14:paraId="5022AB9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0.773</w:t>
            </w:r>
          </w:p>
        </w:tc>
        <w:tc>
          <w:tcPr>
            <w:tcW w:w="1152" w:type="dxa"/>
          </w:tcPr>
          <w:p w14:paraId="5D1E89B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0.864</w:t>
            </w:r>
          </w:p>
        </w:tc>
        <w:tc>
          <w:tcPr>
            <w:tcW w:w="1152" w:type="dxa"/>
          </w:tcPr>
          <w:p w14:paraId="7795151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0.773</w:t>
            </w:r>
          </w:p>
        </w:tc>
        <w:tc>
          <w:tcPr>
            <w:tcW w:w="1152" w:type="dxa"/>
          </w:tcPr>
          <w:p w14:paraId="2D57836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0.864</w:t>
            </w:r>
          </w:p>
        </w:tc>
      </w:tr>
      <w:tr w:rsidR="00144D8A" w:rsidRPr="0000468B" w14:paraId="620C4733" w14:textId="77777777" w:rsidTr="00670F6A">
        <w:trPr>
          <w:trHeight w:val="20"/>
          <w:jc w:val="center"/>
        </w:trPr>
        <w:tc>
          <w:tcPr>
            <w:tcW w:w="4770" w:type="dxa"/>
            <w:tcBorders>
              <w:bottom w:val="single" w:sz="6" w:space="0" w:color="auto"/>
            </w:tcBorders>
          </w:tcPr>
          <w:p w14:paraId="3BFC09E9"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County and year fixed effects</w:t>
            </w:r>
          </w:p>
        </w:tc>
        <w:tc>
          <w:tcPr>
            <w:tcW w:w="1152" w:type="dxa"/>
            <w:tcBorders>
              <w:bottom w:val="single" w:sz="6" w:space="0" w:color="auto"/>
            </w:tcBorders>
          </w:tcPr>
          <w:p w14:paraId="4F15141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52" w:type="dxa"/>
            <w:tcBorders>
              <w:bottom w:val="single" w:sz="6" w:space="0" w:color="auto"/>
            </w:tcBorders>
          </w:tcPr>
          <w:p w14:paraId="76B1D95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52" w:type="dxa"/>
            <w:tcBorders>
              <w:bottom w:val="single" w:sz="6" w:space="0" w:color="auto"/>
            </w:tcBorders>
          </w:tcPr>
          <w:p w14:paraId="1FEC47B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52" w:type="dxa"/>
            <w:tcBorders>
              <w:bottom w:val="single" w:sz="6" w:space="0" w:color="auto"/>
            </w:tcBorders>
          </w:tcPr>
          <w:p w14:paraId="4687C7E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r>
    </w:tbl>
    <w:p w14:paraId="0C145369" w14:textId="77777777" w:rsidR="00144D8A" w:rsidRPr="0000468B" w:rsidRDefault="00144D8A" w:rsidP="00144D8A">
      <w:pPr>
        <w:rPr>
          <w:rFonts w:ascii="Times New Roman" w:hAnsi="Times New Roman"/>
          <w:sz w:val="22"/>
          <w:szCs w:val="22"/>
        </w:rPr>
      </w:pPr>
    </w:p>
    <w:p w14:paraId="02D09B7F" w14:textId="77777777" w:rsidR="00144D8A" w:rsidRPr="0000468B" w:rsidRDefault="00144D8A" w:rsidP="00144D8A">
      <w:pPr>
        <w:rPr>
          <w:rFonts w:ascii="Times New Roman" w:hAnsi="Times New Roman"/>
          <w:sz w:val="22"/>
          <w:szCs w:val="22"/>
        </w:rPr>
      </w:pPr>
    </w:p>
    <w:tbl>
      <w:tblPr>
        <w:tblW w:w="9378" w:type="dxa"/>
        <w:jc w:val="center"/>
        <w:tblCellMar>
          <w:top w:w="14" w:type="dxa"/>
          <w:left w:w="14" w:type="dxa"/>
          <w:bottom w:w="14" w:type="dxa"/>
          <w:right w:w="14" w:type="dxa"/>
        </w:tblCellMar>
        <w:tblLook w:val="0000" w:firstRow="0" w:lastRow="0" w:firstColumn="0" w:lastColumn="0" w:noHBand="0" w:noVBand="0"/>
      </w:tblPr>
      <w:tblGrid>
        <w:gridCol w:w="4770"/>
        <w:gridCol w:w="1152"/>
        <w:gridCol w:w="1152"/>
        <w:gridCol w:w="1152"/>
        <w:gridCol w:w="1152"/>
      </w:tblGrid>
      <w:tr w:rsidR="00144D8A" w:rsidRPr="0000468B" w14:paraId="0650159D" w14:textId="77777777" w:rsidTr="00670F6A">
        <w:trPr>
          <w:trHeight w:val="20"/>
          <w:jc w:val="center"/>
        </w:trPr>
        <w:tc>
          <w:tcPr>
            <w:tcW w:w="9378" w:type="dxa"/>
            <w:gridSpan w:val="5"/>
            <w:tcBorders>
              <w:top w:val="single" w:sz="4" w:space="0" w:color="auto"/>
              <w:bottom w:val="single" w:sz="4" w:space="0" w:color="auto"/>
            </w:tcBorders>
          </w:tcPr>
          <w:p w14:paraId="17E9FB08"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Panel C</w:t>
            </w:r>
            <w:r>
              <w:rPr>
                <w:rFonts w:ascii="Times New Roman" w:hAnsi="Times New Roman"/>
                <w:sz w:val="22"/>
                <w:szCs w:val="22"/>
              </w:rPr>
              <w:t>.</w:t>
            </w:r>
            <w:r w:rsidRPr="0000468B">
              <w:rPr>
                <w:rFonts w:ascii="Times New Roman" w:hAnsi="Times New Roman"/>
                <w:sz w:val="22"/>
                <w:szCs w:val="22"/>
              </w:rPr>
              <w:t xml:space="preserve"> Unhealthy Days</w:t>
            </w:r>
          </w:p>
        </w:tc>
      </w:tr>
      <w:tr w:rsidR="00144D8A" w:rsidRPr="0000468B" w14:paraId="52CF3B8E" w14:textId="77777777" w:rsidTr="00670F6A">
        <w:trPr>
          <w:trHeight w:val="20"/>
          <w:jc w:val="center"/>
        </w:trPr>
        <w:tc>
          <w:tcPr>
            <w:tcW w:w="4770" w:type="dxa"/>
            <w:tcBorders>
              <w:top w:val="single" w:sz="4" w:space="0" w:color="auto"/>
            </w:tcBorders>
          </w:tcPr>
          <w:p w14:paraId="4959D8E3"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Borders>
              <w:top w:val="single" w:sz="4" w:space="0" w:color="auto"/>
            </w:tcBorders>
          </w:tcPr>
          <w:p w14:paraId="16E266C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w:t>
            </w:r>
          </w:p>
        </w:tc>
        <w:tc>
          <w:tcPr>
            <w:tcW w:w="1152" w:type="dxa"/>
            <w:tcBorders>
              <w:top w:val="single" w:sz="4" w:space="0" w:color="auto"/>
            </w:tcBorders>
          </w:tcPr>
          <w:p w14:paraId="068E238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(2)</w:t>
            </w:r>
          </w:p>
        </w:tc>
        <w:tc>
          <w:tcPr>
            <w:tcW w:w="1152" w:type="dxa"/>
            <w:tcBorders>
              <w:top w:val="single" w:sz="4" w:space="0" w:color="auto"/>
            </w:tcBorders>
          </w:tcPr>
          <w:p w14:paraId="15F6E61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(3)</w:t>
            </w:r>
          </w:p>
        </w:tc>
        <w:tc>
          <w:tcPr>
            <w:tcW w:w="1152" w:type="dxa"/>
            <w:tcBorders>
              <w:top w:val="single" w:sz="4" w:space="0" w:color="auto"/>
            </w:tcBorders>
          </w:tcPr>
          <w:p w14:paraId="3BE4C7B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(4)</w:t>
            </w:r>
          </w:p>
        </w:tc>
      </w:tr>
      <w:tr w:rsidR="00144D8A" w:rsidRPr="0000468B" w14:paraId="399BEEF6" w14:textId="77777777" w:rsidTr="00670F6A">
        <w:trPr>
          <w:trHeight w:val="20"/>
          <w:jc w:val="center"/>
        </w:trPr>
        <w:tc>
          <w:tcPr>
            <w:tcW w:w="4770" w:type="dxa"/>
          </w:tcPr>
          <w:p w14:paraId="732CA2A1"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Variables</w:t>
            </w:r>
          </w:p>
        </w:tc>
        <w:tc>
          <w:tcPr>
            <w:tcW w:w="4608" w:type="dxa"/>
            <w:gridSpan w:val="4"/>
          </w:tcPr>
          <w:p w14:paraId="1267F7D9"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Unhealthy Days (log)</w:t>
            </w:r>
          </w:p>
        </w:tc>
      </w:tr>
      <w:tr w:rsidR="00144D8A" w:rsidRPr="0000468B" w14:paraId="7B157200" w14:textId="77777777" w:rsidTr="00670F6A">
        <w:trPr>
          <w:trHeight w:val="20"/>
          <w:jc w:val="center"/>
        </w:trPr>
        <w:tc>
          <w:tcPr>
            <w:tcW w:w="4770" w:type="dxa"/>
          </w:tcPr>
          <w:p w14:paraId="2E2B36E0"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Acres burned (log)</w:t>
            </w:r>
          </w:p>
        </w:tc>
        <w:tc>
          <w:tcPr>
            <w:tcW w:w="1152" w:type="dxa"/>
          </w:tcPr>
          <w:p w14:paraId="4AE4EB3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0.094**</w:t>
            </w:r>
          </w:p>
        </w:tc>
        <w:tc>
          <w:tcPr>
            <w:tcW w:w="1152" w:type="dxa"/>
          </w:tcPr>
          <w:p w14:paraId="4B21886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0.084*</w:t>
            </w:r>
          </w:p>
        </w:tc>
        <w:tc>
          <w:tcPr>
            <w:tcW w:w="1152" w:type="dxa"/>
          </w:tcPr>
          <w:p w14:paraId="6079EFC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40F1109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r>
      <w:tr w:rsidR="00144D8A" w:rsidRPr="0000468B" w14:paraId="7B172D05" w14:textId="77777777" w:rsidTr="00670F6A">
        <w:trPr>
          <w:trHeight w:val="20"/>
          <w:jc w:val="center"/>
        </w:trPr>
        <w:tc>
          <w:tcPr>
            <w:tcW w:w="4770" w:type="dxa"/>
          </w:tcPr>
          <w:p w14:paraId="00C3565A"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60D460F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(0.029)</w:t>
            </w:r>
          </w:p>
        </w:tc>
        <w:tc>
          <w:tcPr>
            <w:tcW w:w="1152" w:type="dxa"/>
          </w:tcPr>
          <w:p w14:paraId="4E99766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(0.034)</w:t>
            </w:r>
          </w:p>
        </w:tc>
        <w:tc>
          <w:tcPr>
            <w:tcW w:w="1152" w:type="dxa"/>
          </w:tcPr>
          <w:p w14:paraId="7060C82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4BEA6AF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r>
      <w:tr w:rsidR="00144D8A" w:rsidRPr="0000468B" w14:paraId="2DC52507" w14:textId="77777777" w:rsidTr="00670F6A">
        <w:trPr>
          <w:trHeight w:val="20"/>
          <w:jc w:val="center"/>
        </w:trPr>
        <w:tc>
          <w:tcPr>
            <w:tcW w:w="4770" w:type="dxa"/>
          </w:tcPr>
          <w:p w14:paraId="43271319"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 acres burned (log)</w:t>
            </w:r>
          </w:p>
        </w:tc>
        <w:tc>
          <w:tcPr>
            <w:tcW w:w="1152" w:type="dxa"/>
          </w:tcPr>
          <w:p w14:paraId="4D1490B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29003570"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080EE0A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0.094**</w:t>
            </w:r>
          </w:p>
        </w:tc>
        <w:tc>
          <w:tcPr>
            <w:tcW w:w="1152" w:type="dxa"/>
          </w:tcPr>
          <w:p w14:paraId="3DCE48A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0.084*</w:t>
            </w:r>
          </w:p>
        </w:tc>
      </w:tr>
      <w:tr w:rsidR="00144D8A" w:rsidRPr="0000468B" w14:paraId="67D2F836" w14:textId="77777777" w:rsidTr="00670F6A">
        <w:trPr>
          <w:trHeight w:val="20"/>
          <w:jc w:val="center"/>
        </w:trPr>
        <w:tc>
          <w:tcPr>
            <w:tcW w:w="4770" w:type="dxa"/>
          </w:tcPr>
          <w:p w14:paraId="7F2A3D87"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128768E5"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6FCFCE9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12364A6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(0.029)</w:t>
            </w:r>
          </w:p>
        </w:tc>
        <w:tc>
          <w:tcPr>
            <w:tcW w:w="1152" w:type="dxa"/>
          </w:tcPr>
          <w:p w14:paraId="47D23F4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(0.034)</w:t>
            </w:r>
          </w:p>
        </w:tc>
      </w:tr>
      <w:tr w:rsidR="00144D8A" w:rsidRPr="0000468B" w14:paraId="2B06909C" w14:textId="77777777" w:rsidTr="00670F6A">
        <w:trPr>
          <w:trHeight w:val="20"/>
          <w:jc w:val="center"/>
        </w:trPr>
        <w:tc>
          <w:tcPr>
            <w:tcW w:w="4770" w:type="dxa"/>
          </w:tcPr>
          <w:p w14:paraId="238912E6"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Unhealthy days year t</w:t>
            </w:r>
            <w:r>
              <w:rPr>
                <w:rFonts w:ascii="Times New Roman" w:hAnsi="Times New Roman"/>
                <w:sz w:val="22"/>
                <w:szCs w:val="22"/>
              </w:rPr>
              <w:t>–</w:t>
            </w:r>
            <w:r w:rsidRPr="0000468B">
              <w:rPr>
                <w:rFonts w:ascii="Times New Roman" w:hAnsi="Times New Roman"/>
                <w:sz w:val="22"/>
                <w:szCs w:val="22"/>
              </w:rPr>
              <w:t>1</w:t>
            </w:r>
          </w:p>
        </w:tc>
        <w:tc>
          <w:tcPr>
            <w:tcW w:w="1152" w:type="dxa"/>
          </w:tcPr>
          <w:p w14:paraId="5CA6CEE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065B78F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0.230**</w:t>
            </w:r>
          </w:p>
        </w:tc>
        <w:tc>
          <w:tcPr>
            <w:tcW w:w="1152" w:type="dxa"/>
          </w:tcPr>
          <w:p w14:paraId="7E3C4C6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6A4D1AB5"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0.230**</w:t>
            </w:r>
          </w:p>
        </w:tc>
      </w:tr>
      <w:tr w:rsidR="00144D8A" w:rsidRPr="0000468B" w14:paraId="1EE1D665" w14:textId="77777777" w:rsidTr="00670F6A">
        <w:trPr>
          <w:trHeight w:val="20"/>
          <w:jc w:val="center"/>
        </w:trPr>
        <w:tc>
          <w:tcPr>
            <w:tcW w:w="4770" w:type="dxa"/>
          </w:tcPr>
          <w:p w14:paraId="35E67801"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6596953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5CE6D9B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(0.086)</w:t>
            </w:r>
          </w:p>
        </w:tc>
        <w:tc>
          <w:tcPr>
            <w:tcW w:w="1152" w:type="dxa"/>
          </w:tcPr>
          <w:p w14:paraId="1F3BE61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p>
        </w:tc>
        <w:tc>
          <w:tcPr>
            <w:tcW w:w="1152" w:type="dxa"/>
          </w:tcPr>
          <w:p w14:paraId="57F64C8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(0.086)</w:t>
            </w:r>
          </w:p>
        </w:tc>
      </w:tr>
      <w:tr w:rsidR="00144D8A" w:rsidRPr="0000468B" w14:paraId="64BB2BEB" w14:textId="77777777" w:rsidTr="00670F6A">
        <w:trPr>
          <w:trHeight w:val="20"/>
          <w:jc w:val="center"/>
        </w:trPr>
        <w:tc>
          <w:tcPr>
            <w:tcW w:w="4770" w:type="dxa"/>
          </w:tcPr>
          <w:p w14:paraId="58EA98E3"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Wildfire start month</w:t>
            </w:r>
          </w:p>
        </w:tc>
        <w:tc>
          <w:tcPr>
            <w:tcW w:w="1152" w:type="dxa"/>
          </w:tcPr>
          <w:p w14:paraId="3AF81F25"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0.009</w:t>
            </w:r>
          </w:p>
        </w:tc>
        <w:tc>
          <w:tcPr>
            <w:tcW w:w="1152" w:type="dxa"/>
          </w:tcPr>
          <w:p w14:paraId="5BCFB0B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c>
          <w:tcPr>
            <w:tcW w:w="1152" w:type="dxa"/>
          </w:tcPr>
          <w:p w14:paraId="49BC753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0.009</w:t>
            </w:r>
          </w:p>
        </w:tc>
        <w:tc>
          <w:tcPr>
            <w:tcW w:w="1152" w:type="dxa"/>
          </w:tcPr>
          <w:p w14:paraId="5DE9930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0.004</w:t>
            </w:r>
          </w:p>
        </w:tc>
      </w:tr>
      <w:tr w:rsidR="00144D8A" w:rsidRPr="0000468B" w14:paraId="0D211B85" w14:textId="77777777" w:rsidTr="00670F6A">
        <w:trPr>
          <w:trHeight w:val="20"/>
          <w:jc w:val="center"/>
        </w:trPr>
        <w:tc>
          <w:tcPr>
            <w:tcW w:w="4770" w:type="dxa"/>
          </w:tcPr>
          <w:p w14:paraId="7B90BA2C"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7A43281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(0.018)</w:t>
            </w:r>
          </w:p>
        </w:tc>
        <w:tc>
          <w:tcPr>
            <w:tcW w:w="1152" w:type="dxa"/>
          </w:tcPr>
          <w:p w14:paraId="7D65C8C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(0.018)</w:t>
            </w:r>
          </w:p>
        </w:tc>
        <w:tc>
          <w:tcPr>
            <w:tcW w:w="1152" w:type="dxa"/>
          </w:tcPr>
          <w:p w14:paraId="44D5679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(0.018)</w:t>
            </w:r>
          </w:p>
        </w:tc>
        <w:tc>
          <w:tcPr>
            <w:tcW w:w="1152" w:type="dxa"/>
          </w:tcPr>
          <w:p w14:paraId="49F312B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(0.018)</w:t>
            </w:r>
          </w:p>
        </w:tc>
      </w:tr>
      <w:tr w:rsidR="00144D8A" w:rsidRPr="0000468B" w14:paraId="5D6B8B4A" w14:textId="77777777" w:rsidTr="00670F6A">
        <w:trPr>
          <w:trHeight w:val="20"/>
          <w:jc w:val="center"/>
        </w:trPr>
        <w:tc>
          <w:tcPr>
            <w:tcW w:w="4770" w:type="dxa"/>
          </w:tcPr>
          <w:p w14:paraId="4A298386"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Constant</w:t>
            </w:r>
          </w:p>
        </w:tc>
        <w:tc>
          <w:tcPr>
            <w:tcW w:w="1152" w:type="dxa"/>
          </w:tcPr>
          <w:p w14:paraId="35A78D1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w:t>
            </w:r>
            <w:r w:rsidRPr="0000468B">
              <w:rPr>
                <w:rFonts w:ascii="Times New Roman" w:hAnsi="Times New Roman"/>
                <w:sz w:val="22"/>
                <w:szCs w:val="22"/>
              </w:rPr>
              <w:t>2.404</w:t>
            </w:r>
          </w:p>
        </w:tc>
        <w:tc>
          <w:tcPr>
            <w:tcW w:w="1152" w:type="dxa"/>
          </w:tcPr>
          <w:p w14:paraId="77DC63EC"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w:t>
            </w:r>
            <w:r w:rsidRPr="0000468B">
              <w:rPr>
                <w:rFonts w:ascii="Times New Roman" w:hAnsi="Times New Roman"/>
                <w:sz w:val="22"/>
                <w:szCs w:val="22"/>
              </w:rPr>
              <w:t>0.381</w:t>
            </w:r>
          </w:p>
        </w:tc>
        <w:tc>
          <w:tcPr>
            <w:tcW w:w="1152" w:type="dxa"/>
          </w:tcPr>
          <w:p w14:paraId="5CF25A4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w:t>
            </w:r>
            <w:r w:rsidRPr="0000468B">
              <w:rPr>
                <w:rFonts w:ascii="Times New Roman" w:hAnsi="Times New Roman"/>
                <w:sz w:val="22"/>
                <w:szCs w:val="22"/>
              </w:rPr>
              <w:t>1.499</w:t>
            </w:r>
          </w:p>
        </w:tc>
        <w:tc>
          <w:tcPr>
            <w:tcW w:w="1152" w:type="dxa"/>
          </w:tcPr>
          <w:p w14:paraId="587D63D3"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0.434</w:t>
            </w:r>
          </w:p>
        </w:tc>
      </w:tr>
      <w:tr w:rsidR="00144D8A" w:rsidRPr="0000468B" w14:paraId="07E0C14B" w14:textId="77777777" w:rsidTr="00670F6A">
        <w:trPr>
          <w:trHeight w:val="20"/>
          <w:jc w:val="center"/>
        </w:trPr>
        <w:tc>
          <w:tcPr>
            <w:tcW w:w="4770" w:type="dxa"/>
          </w:tcPr>
          <w:p w14:paraId="01CB7678" w14:textId="77777777" w:rsidR="00144D8A" w:rsidRPr="0000468B" w:rsidRDefault="00144D8A" w:rsidP="00670F6A">
            <w:pPr>
              <w:widowControl w:val="0"/>
              <w:autoSpaceDE w:val="0"/>
              <w:autoSpaceDN w:val="0"/>
              <w:adjustRightInd w:val="0"/>
              <w:rPr>
                <w:rFonts w:ascii="Times New Roman" w:hAnsi="Times New Roman"/>
                <w:sz w:val="22"/>
                <w:szCs w:val="22"/>
              </w:rPr>
            </w:pPr>
          </w:p>
        </w:tc>
        <w:tc>
          <w:tcPr>
            <w:tcW w:w="1152" w:type="dxa"/>
          </w:tcPr>
          <w:p w14:paraId="758C923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(7.468)</w:t>
            </w:r>
          </w:p>
        </w:tc>
        <w:tc>
          <w:tcPr>
            <w:tcW w:w="1152" w:type="dxa"/>
          </w:tcPr>
          <w:p w14:paraId="2CD3144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(7.585)</w:t>
            </w:r>
          </w:p>
        </w:tc>
        <w:tc>
          <w:tcPr>
            <w:tcW w:w="1152" w:type="dxa"/>
          </w:tcPr>
          <w:p w14:paraId="38BE3B77"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(7.505)</w:t>
            </w:r>
          </w:p>
        </w:tc>
        <w:tc>
          <w:tcPr>
            <w:tcW w:w="1152" w:type="dxa"/>
          </w:tcPr>
          <w:p w14:paraId="74FC233D"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(7.621)</w:t>
            </w:r>
          </w:p>
        </w:tc>
      </w:tr>
      <w:tr w:rsidR="00144D8A" w:rsidRPr="0000468B" w14:paraId="2E86117C" w14:textId="77777777" w:rsidTr="00670F6A">
        <w:trPr>
          <w:trHeight w:val="20"/>
          <w:jc w:val="center"/>
        </w:trPr>
        <w:tc>
          <w:tcPr>
            <w:tcW w:w="4770" w:type="dxa"/>
          </w:tcPr>
          <w:p w14:paraId="5463FD89"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Observations</w:t>
            </w:r>
          </w:p>
        </w:tc>
        <w:tc>
          <w:tcPr>
            <w:tcW w:w="1152" w:type="dxa"/>
          </w:tcPr>
          <w:p w14:paraId="1B025FD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1,080</w:t>
            </w:r>
          </w:p>
        </w:tc>
        <w:tc>
          <w:tcPr>
            <w:tcW w:w="1152" w:type="dxa"/>
          </w:tcPr>
          <w:p w14:paraId="45228FBF"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703</w:t>
            </w:r>
          </w:p>
        </w:tc>
        <w:tc>
          <w:tcPr>
            <w:tcW w:w="1152" w:type="dxa"/>
          </w:tcPr>
          <w:p w14:paraId="59F15C6A"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1,080</w:t>
            </w:r>
          </w:p>
        </w:tc>
        <w:tc>
          <w:tcPr>
            <w:tcW w:w="1152" w:type="dxa"/>
          </w:tcPr>
          <w:p w14:paraId="1B733A08"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703</w:t>
            </w:r>
          </w:p>
        </w:tc>
      </w:tr>
      <w:tr w:rsidR="00144D8A" w:rsidRPr="0000468B" w14:paraId="43C95D8F" w14:textId="77777777" w:rsidTr="00670F6A">
        <w:trPr>
          <w:trHeight w:val="20"/>
          <w:jc w:val="center"/>
        </w:trPr>
        <w:tc>
          <w:tcPr>
            <w:tcW w:w="4770" w:type="dxa"/>
          </w:tcPr>
          <w:p w14:paraId="68598DF2"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R</w:t>
            </w:r>
            <w:r w:rsidRPr="0000468B">
              <w:rPr>
                <w:rFonts w:ascii="Times New Roman" w:hAnsi="Times New Roman"/>
                <w:sz w:val="22"/>
                <w:szCs w:val="22"/>
                <w:vertAlign w:val="superscript"/>
              </w:rPr>
              <w:t>2</w:t>
            </w:r>
          </w:p>
        </w:tc>
        <w:tc>
          <w:tcPr>
            <w:tcW w:w="1152" w:type="dxa"/>
          </w:tcPr>
          <w:p w14:paraId="4EA77D31"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0.748</w:t>
            </w:r>
          </w:p>
        </w:tc>
        <w:tc>
          <w:tcPr>
            <w:tcW w:w="1152" w:type="dxa"/>
          </w:tcPr>
          <w:p w14:paraId="0A7A997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0.787</w:t>
            </w:r>
          </w:p>
        </w:tc>
        <w:tc>
          <w:tcPr>
            <w:tcW w:w="1152" w:type="dxa"/>
          </w:tcPr>
          <w:p w14:paraId="1C5D5952"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0.748</w:t>
            </w:r>
          </w:p>
        </w:tc>
        <w:tc>
          <w:tcPr>
            <w:tcW w:w="1152" w:type="dxa"/>
          </w:tcPr>
          <w:p w14:paraId="44386D6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0.787</w:t>
            </w:r>
          </w:p>
        </w:tc>
      </w:tr>
      <w:tr w:rsidR="00144D8A" w:rsidRPr="0000468B" w14:paraId="7E1C6F38" w14:textId="77777777" w:rsidTr="00670F6A">
        <w:trPr>
          <w:trHeight w:val="20"/>
          <w:jc w:val="center"/>
        </w:trPr>
        <w:tc>
          <w:tcPr>
            <w:tcW w:w="4770" w:type="dxa"/>
            <w:tcBorders>
              <w:bottom w:val="single" w:sz="4" w:space="0" w:color="auto"/>
            </w:tcBorders>
          </w:tcPr>
          <w:p w14:paraId="1F1714B0" w14:textId="77777777" w:rsidR="00144D8A" w:rsidRPr="0000468B" w:rsidRDefault="00144D8A" w:rsidP="00670F6A">
            <w:pPr>
              <w:widowControl w:val="0"/>
              <w:autoSpaceDE w:val="0"/>
              <w:autoSpaceDN w:val="0"/>
              <w:adjustRightInd w:val="0"/>
              <w:rPr>
                <w:rFonts w:ascii="Times New Roman" w:hAnsi="Times New Roman"/>
                <w:sz w:val="22"/>
                <w:szCs w:val="22"/>
              </w:rPr>
            </w:pPr>
            <w:r w:rsidRPr="0000468B">
              <w:rPr>
                <w:rFonts w:ascii="Times New Roman" w:hAnsi="Times New Roman"/>
                <w:sz w:val="22"/>
                <w:szCs w:val="22"/>
              </w:rPr>
              <w:t>County and year fixed effects</w:t>
            </w:r>
          </w:p>
        </w:tc>
        <w:tc>
          <w:tcPr>
            <w:tcW w:w="1152" w:type="dxa"/>
            <w:tcBorders>
              <w:bottom w:val="single" w:sz="4" w:space="0" w:color="auto"/>
            </w:tcBorders>
          </w:tcPr>
          <w:p w14:paraId="53816054"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52" w:type="dxa"/>
            <w:tcBorders>
              <w:bottom w:val="single" w:sz="4" w:space="0" w:color="auto"/>
            </w:tcBorders>
          </w:tcPr>
          <w:p w14:paraId="25595FCB"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52" w:type="dxa"/>
            <w:tcBorders>
              <w:bottom w:val="single" w:sz="4" w:space="0" w:color="auto"/>
            </w:tcBorders>
          </w:tcPr>
          <w:p w14:paraId="70BCAA16"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c>
          <w:tcPr>
            <w:tcW w:w="1152" w:type="dxa"/>
            <w:tcBorders>
              <w:bottom w:val="single" w:sz="4" w:space="0" w:color="auto"/>
            </w:tcBorders>
          </w:tcPr>
          <w:p w14:paraId="10D608CE" w14:textId="77777777" w:rsidR="00144D8A" w:rsidRPr="0000468B" w:rsidRDefault="00144D8A" w:rsidP="00670F6A">
            <w:pPr>
              <w:widowControl w:val="0"/>
              <w:autoSpaceDE w:val="0"/>
              <w:autoSpaceDN w:val="0"/>
              <w:adjustRightInd w:val="0"/>
              <w:jc w:val="center"/>
              <w:rPr>
                <w:rFonts w:ascii="Times New Roman" w:hAnsi="Times New Roman"/>
                <w:sz w:val="22"/>
                <w:szCs w:val="22"/>
              </w:rPr>
            </w:pPr>
            <w:r w:rsidRPr="0000468B">
              <w:rPr>
                <w:rFonts w:ascii="Times New Roman" w:hAnsi="Times New Roman"/>
                <w:sz w:val="22"/>
                <w:szCs w:val="22"/>
              </w:rPr>
              <w:t>Y</w:t>
            </w:r>
          </w:p>
        </w:tc>
      </w:tr>
    </w:tbl>
    <w:p w14:paraId="23E3B3E0" w14:textId="77777777" w:rsidR="00144D8A" w:rsidRPr="0000468B" w:rsidRDefault="00144D8A" w:rsidP="00144D8A">
      <w:pPr>
        <w:rPr>
          <w:rFonts w:ascii="Times New Roman" w:hAnsi="Times New Roman"/>
          <w:sz w:val="22"/>
          <w:szCs w:val="22"/>
        </w:rPr>
      </w:pPr>
    </w:p>
    <w:p w14:paraId="71786E04" w14:textId="77777777" w:rsidR="00144D8A" w:rsidRPr="0000468B" w:rsidRDefault="00144D8A" w:rsidP="00144D8A">
      <w:pPr>
        <w:rPr>
          <w:rFonts w:ascii="Times New Roman" w:hAnsi="Times New Roman"/>
          <w:sz w:val="22"/>
          <w:szCs w:val="22"/>
        </w:rPr>
      </w:pPr>
    </w:p>
    <w:tbl>
      <w:tblPr>
        <w:tblW w:w="9364" w:type="dxa"/>
        <w:tblCellMar>
          <w:top w:w="14" w:type="dxa"/>
          <w:left w:w="14" w:type="dxa"/>
          <w:bottom w:w="14" w:type="dxa"/>
          <w:right w:w="14" w:type="dxa"/>
        </w:tblCellMar>
        <w:tblLook w:val="04A0" w:firstRow="1" w:lastRow="0" w:firstColumn="1" w:lastColumn="0" w:noHBand="0" w:noVBand="1"/>
      </w:tblPr>
      <w:tblGrid>
        <w:gridCol w:w="4675"/>
        <w:gridCol w:w="1116"/>
        <w:gridCol w:w="1116"/>
        <w:gridCol w:w="1177"/>
        <w:gridCol w:w="1280"/>
      </w:tblGrid>
      <w:tr w:rsidR="00144D8A" w:rsidRPr="0000468B" w14:paraId="045AAB56" w14:textId="77777777" w:rsidTr="00670F6A">
        <w:trPr>
          <w:trHeight w:val="20"/>
        </w:trPr>
        <w:tc>
          <w:tcPr>
            <w:tcW w:w="9364" w:type="dxa"/>
            <w:gridSpan w:val="5"/>
            <w:tcBorders>
              <w:top w:val="single" w:sz="4" w:space="0" w:color="auto"/>
              <w:bottom w:val="single" w:sz="4" w:space="0" w:color="auto"/>
            </w:tcBorders>
            <w:shd w:val="clear" w:color="auto" w:fill="auto"/>
            <w:noWrap/>
          </w:tcPr>
          <w:p w14:paraId="342180E5" w14:textId="77777777" w:rsidR="00144D8A" w:rsidRPr="0000468B" w:rsidRDefault="00144D8A" w:rsidP="00670F6A">
            <w:pPr>
              <w:rPr>
                <w:rFonts w:ascii="Times New Roman" w:hAnsi="Times New Roman"/>
                <w:color w:val="000000"/>
                <w:sz w:val="22"/>
                <w:szCs w:val="22"/>
              </w:rPr>
            </w:pPr>
            <w:r w:rsidRPr="0000468B">
              <w:rPr>
                <w:rFonts w:ascii="Times New Roman" w:hAnsi="Times New Roman"/>
                <w:sz w:val="22"/>
                <w:szCs w:val="22"/>
              </w:rPr>
              <w:t>Panel D</w:t>
            </w:r>
            <w:r>
              <w:rPr>
                <w:rFonts w:ascii="Times New Roman" w:hAnsi="Times New Roman"/>
                <w:sz w:val="22"/>
                <w:szCs w:val="22"/>
              </w:rPr>
              <w:t>.</w:t>
            </w:r>
            <w:r w:rsidRPr="0000468B">
              <w:rPr>
                <w:rFonts w:ascii="Times New Roman" w:hAnsi="Times New Roman"/>
                <w:sz w:val="22"/>
                <w:szCs w:val="22"/>
              </w:rPr>
              <w:t xml:space="preserve"> Descriptive Statistics: County-Years with Wildfires</w:t>
            </w:r>
          </w:p>
        </w:tc>
      </w:tr>
      <w:tr w:rsidR="00144D8A" w:rsidRPr="0000468B" w14:paraId="6B1F3CA4" w14:textId="77777777" w:rsidTr="00670F6A">
        <w:trPr>
          <w:trHeight w:val="20"/>
        </w:trPr>
        <w:tc>
          <w:tcPr>
            <w:tcW w:w="4675" w:type="dxa"/>
            <w:tcBorders>
              <w:top w:val="single" w:sz="4" w:space="0" w:color="auto"/>
            </w:tcBorders>
            <w:shd w:val="clear" w:color="auto" w:fill="auto"/>
            <w:noWrap/>
            <w:vAlign w:val="bottom"/>
            <w:hideMark/>
          </w:tcPr>
          <w:p w14:paraId="256BA310" w14:textId="77777777" w:rsidR="00144D8A" w:rsidRPr="0000468B" w:rsidRDefault="00144D8A" w:rsidP="00670F6A">
            <w:pPr>
              <w:rPr>
                <w:rFonts w:ascii="Times New Roman" w:hAnsi="Times New Roman"/>
                <w:color w:val="000000"/>
                <w:sz w:val="22"/>
                <w:szCs w:val="22"/>
              </w:rPr>
            </w:pPr>
            <w:r w:rsidRPr="0000468B">
              <w:rPr>
                <w:rFonts w:ascii="Times New Roman" w:hAnsi="Times New Roman"/>
                <w:color w:val="000000"/>
                <w:sz w:val="22"/>
                <w:szCs w:val="22"/>
              </w:rPr>
              <w:t>Variable</w:t>
            </w:r>
          </w:p>
        </w:tc>
        <w:tc>
          <w:tcPr>
            <w:tcW w:w="1116" w:type="dxa"/>
            <w:tcBorders>
              <w:top w:val="single" w:sz="4" w:space="0" w:color="auto"/>
            </w:tcBorders>
            <w:shd w:val="clear" w:color="auto" w:fill="auto"/>
            <w:noWrap/>
            <w:hideMark/>
          </w:tcPr>
          <w:p w14:paraId="2D5B65B8"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Mean</w:t>
            </w:r>
          </w:p>
        </w:tc>
        <w:tc>
          <w:tcPr>
            <w:tcW w:w="1116" w:type="dxa"/>
            <w:tcBorders>
              <w:top w:val="single" w:sz="4" w:space="0" w:color="auto"/>
            </w:tcBorders>
            <w:shd w:val="clear" w:color="auto" w:fill="auto"/>
            <w:noWrap/>
            <w:hideMark/>
          </w:tcPr>
          <w:p w14:paraId="265A1392"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S</w:t>
            </w:r>
            <w:r>
              <w:rPr>
                <w:rFonts w:ascii="Times New Roman" w:hAnsi="Times New Roman"/>
                <w:color w:val="000000"/>
                <w:sz w:val="22"/>
                <w:szCs w:val="22"/>
              </w:rPr>
              <w:t>D</w:t>
            </w:r>
          </w:p>
        </w:tc>
        <w:tc>
          <w:tcPr>
            <w:tcW w:w="1177" w:type="dxa"/>
            <w:tcBorders>
              <w:top w:val="single" w:sz="4" w:space="0" w:color="auto"/>
            </w:tcBorders>
            <w:shd w:val="clear" w:color="auto" w:fill="auto"/>
            <w:noWrap/>
            <w:hideMark/>
          </w:tcPr>
          <w:p w14:paraId="68AD85B4"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Minimum</w:t>
            </w:r>
          </w:p>
        </w:tc>
        <w:tc>
          <w:tcPr>
            <w:tcW w:w="1280" w:type="dxa"/>
            <w:tcBorders>
              <w:top w:val="single" w:sz="4" w:space="0" w:color="auto"/>
            </w:tcBorders>
            <w:shd w:val="clear" w:color="auto" w:fill="auto"/>
            <w:noWrap/>
            <w:hideMark/>
          </w:tcPr>
          <w:p w14:paraId="63EF3709"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Maximum</w:t>
            </w:r>
          </w:p>
        </w:tc>
      </w:tr>
      <w:tr w:rsidR="00144D8A" w:rsidRPr="0000468B" w14:paraId="5E27BAB9" w14:textId="77777777" w:rsidTr="00670F6A">
        <w:trPr>
          <w:trHeight w:val="20"/>
        </w:trPr>
        <w:tc>
          <w:tcPr>
            <w:tcW w:w="4675" w:type="dxa"/>
            <w:shd w:val="clear" w:color="auto" w:fill="auto"/>
            <w:noWrap/>
            <w:vAlign w:val="bottom"/>
            <w:hideMark/>
          </w:tcPr>
          <w:p w14:paraId="286660C2" w14:textId="77777777" w:rsidR="00144D8A" w:rsidRPr="0000468B" w:rsidRDefault="00144D8A" w:rsidP="00670F6A">
            <w:pPr>
              <w:rPr>
                <w:rFonts w:ascii="Times New Roman" w:hAnsi="Times New Roman"/>
                <w:color w:val="000000"/>
                <w:sz w:val="22"/>
                <w:szCs w:val="22"/>
              </w:rPr>
            </w:pPr>
            <w:r w:rsidRPr="0000468B">
              <w:rPr>
                <w:rFonts w:ascii="Times New Roman" w:hAnsi="Times New Roman"/>
                <w:color w:val="000000"/>
                <w:sz w:val="22"/>
                <w:szCs w:val="22"/>
              </w:rPr>
              <w:t>Maximum AQI</w:t>
            </w:r>
          </w:p>
        </w:tc>
        <w:tc>
          <w:tcPr>
            <w:tcW w:w="1116" w:type="dxa"/>
            <w:shd w:val="clear" w:color="auto" w:fill="auto"/>
            <w:noWrap/>
            <w:hideMark/>
          </w:tcPr>
          <w:p w14:paraId="7A9AABA5"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182.96</w:t>
            </w:r>
          </w:p>
        </w:tc>
        <w:tc>
          <w:tcPr>
            <w:tcW w:w="1116" w:type="dxa"/>
            <w:shd w:val="clear" w:color="auto" w:fill="auto"/>
            <w:noWrap/>
            <w:hideMark/>
          </w:tcPr>
          <w:p w14:paraId="1AB7C97C"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558.03</w:t>
            </w:r>
          </w:p>
        </w:tc>
        <w:tc>
          <w:tcPr>
            <w:tcW w:w="1177" w:type="dxa"/>
            <w:shd w:val="clear" w:color="auto" w:fill="auto"/>
            <w:noWrap/>
            <w:hideMark/>
          </w:tcPr>
          <w:p w14:paraId="17B96D4C"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0.00</w:t>
            </w:r>
          </w:p>
        </w:tc>
        <w:tc>
          <w:tcPr>
            <w:tcW w:w="1280" w:type="dxa"/>
            <w:shd w:val="clear" w:color="auto" w:fill="auto"/>
            <w:noWrap/>
            <w:hideMark/>
          </w:tcPr>
          <w:p w14:paraId="3FA2A885"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13276.00</w:t>
            </w:r>
          </w:p>
        </w:tc>
      </w:tr>
      <w:tr w:rsidR="00144D8A" w:rsidRPr="0000468B" w14:paraId="3A702FFA" w14:textId="77777777" w:rsidTr="00670F6A">
        <w:trPr>
          <w:trHeight w:val="20"/>
        </w:trPr>
        <w:tc>
          <w:tcPr>
            <w:tcW w:w="4675" w:type="dxa"/>
            <w:shd w:val="clear" w:color="auto" w:fill="auto"/>
            <w:noWrap/>
            <w:vAlign w:val="bottom"/>
            <w:hideMark/>
          </w:tcPr>
          <w:p w14:paraId="35334531" w14:textId="77777777" w:rsidR="00144D8A" w:rsidRPr="0000468B" w:rsidRDefault="00144D8A" w:rsidP="00670F6A">
            <w:pPr>
              <w:rPr>
                <w:rFonts w:ascii="Times New Roman" w:hAnsi="Times New Roman"/>
                <w:color w:val="000000"/>
                <w:sz w:val="22"/>
                <w:szCs w:val="22"/>
              </w:rPr>
            </w:pPr>
            <w:r w:rsidRPr="0000468B">
              <w:rPr>
                <w:rFonts w:ascii="Times New Roman" w:hAnsi="Times New Roman"/>
                <w:color w:val="000000"/>
                <w:sz w:val="22"/>
                <w:szCs w:val="22"/>
              </w:rPr>
              <w:t>90th percentile AQI</w:t>
            </w:r>
          </w:p>
        </w:tc>
        <w:tc>
          <w:tcPr>
            <w:tcW w:w="1116" w:type="dxa"/>
            <w:shd w:val="clear" w:color="auto" w:fill="auto"/>
            <w:noWrap/>
            <w:hideMark/>
          </w:tcPr>
          <w:p w14:paraId="0AF2378E"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69.78</w:t>
            </w:r>
          </w:p>
        </w:tc>
        <w:tc>
          <w:tcPr>
            <w:tcW w:w="1116" w:type="dxa"/>
            <w:shd w:val="clear" w:color="auto" w:fill="auto"/>
            <w:noWrap/>
            <w:hideMark/>
          </w:tcPr>
          <w:p w14:paraId="0949F265"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34.88</w:t>
            </w:r>
          </w:p>
        </w:tc>
        <w:tc>
          <w:tcPr>
            <w:tcW w:w="1177" w:type="dxa"/>
            <w:shd w:val="clear" w:color="auto" w:fill="auto"/>
            <w:noWrap/>
            <w:hideMark/>
          </w:tcPr>
          <w:p w14:paraId="74E4BBD2"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0.00</w:t>
            </w:r>
          </w:p>
        </w:tc>
        <w:tc>
          <w:tcPr>
            <w:tcW w:w="1280" w:type="dxa"/>
            <w:shd w:val="clear" w:color="auto" w:fill="auto"/>
            <w:noWrap/>
            <w:hideMark/>
          </w:tcPr>
          <w:p w14:paraId="06064ACC"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509.00</w:t>
            </w:r>
          </w:p>
        </w:tc>
      </w:tr>
      <w:tr w:rsidR="00144D8A" w:rsidRPr="0000468B" w14:paraId="763F2765" w14:textId="77777777" w:rsidTr="00670F6A">
        <w:trPr>
          <w:trHeight w:val="20"/>
        </w:trPr>
        <w:tc>
          <w:tcPr>
            <w:tcW w:w="4675" w:type="dxa"/>
            <w:shd w:val="clear" w:color="auto" w:fill="auto"/>
            <w:noWrap/>
            <w:vAlign w:val="bottom"/>
            <w:hideMark/>
          </w:tcPr>
          <w:p w14:paraId="7CED68AD" w14:textId="77777777" w:rsidR="00144D8A" w:rsidRPr="0000468B" w:rsidRDefault="00144D8A" w:rsidP="00670F6A">
            <w:pPr>
              <w:rPr>
                <w:rFonts w:ascii="Times New Roman" w:hAnsi="Times New Roman"/>
                <w:color w:val="000000"/>
                <w:sz w:val="22"/>
                <w:szCs w:val="22"/>
              </w:rPr>
            </w:pPr>
            <w:r w:rsidRPr="0000468B">
              <w:rPr>
                <w:rFonts w:ascii="Times New Roman" w:hAnsi="Times New Roman"/>
                <w:color w:val="000000"/>
                <w:sz w:val="22"/>
                <w:szCs w:val="22"/>
              </w:rPr>
              <w:t>Unhealthy days</w:t>
            </w:r>
          </w:p>
        </w:tc>
        <w:tc>
          <w:tcPr>
            <w:tcW w:w="1116" w:type="dxa"/>
            <w:shd w:val="clear" w:color="auto" w:fill="auto"/>
            <w:noWrap/>
            <w:hideMark/>
          </w:tcPr>
          <w:p w14:paraId="3AD5B367"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2.35</w:t>
            </w:r>
          </w:p>
        </w:tc>
        <w:tc>
          <w:tcPr>
            <w:tcW w:w="1116" w:type="dxa"/>
            <w:shd w:val="clear" w:color="auto" w:fill="auto"/>
            <w:noWrap/>
            <w:hideMark/>
          </w:tcPr>
          <w:p w14:paraId="33504851"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10.98</w:t>
            </w:r>
          </w:p>
        </w:tc>
        <w:tc>
          <w:tcPr>
            <w:tcW w:w="1177" w:type="dxa"/>
            <w:shd w:val="clear" w:color="auto" w:fill="auto"/>
            <w:noWrap/>
            <w:hideMark/>
          </w:tcPr>
          <w:p w14:paraId="29F3135C"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0.00</w:t>
            </w:r>
          </w:p>
        </w:tc>
        <w:tc>
          <w:tcPr>
            <w:tcW w:w="1280" w:type="dxa"/>
            <w:shd w:val="clear" w:color="auto" w:fill="auto"/>
            <w:noWrap/>
            <w:hideMark/>
          </w:tcPr>
          <w:p w14:paraId="6D3A7248"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183.00</w:t>
            </w:r>
          </w:p>
        </w:tc>
      </w:tr>
      <w:tr w:rsidR="00144D8A" w:rsidRPr="0000468B" w14:paraId="0409B7F9" w14:textId="77777777" w:rsidTr="00670F6A">
        <w:trPr>
          <w:trHeight w:val="20"/>
        </w:trPr>
        <w:tc>
          <w:tcPr>
            <w:tcW w:w="4675" w:type="dxa"/>
            <w:shd w:val="clear" w:color="auto" w:fill="auto"/>
            <w:noWrap/>
            <w:vAlign w:val="bottom"/>
            <w:hideMark/>
          </w:tcPr>
          <w:p w14:paraId="6FD7359D" w14:textId="77777777" w:rsidR="00144D8A" w:rsidRPr="0000468B" w:rsidRDefault="00144D8A" w:rsidP="00670F6A">
            <w:pPr>
              <w:rPr>
                <w:rFonts w:ascii="Times New Roman" w:hAnsi="Times New Roman"/>
                <w:color w:val="000000"/>
                <w:sz w:val="22"/>
                <w:szCs w:val="22"/>
              </w:rPr>
            </w:pPr>
            <w:r w:rsidRPr="0000468B">
              <w:rPr>
                <w:rFonts w:ascii="Times New Roman" w:hAnsi="Times New Roman"/>
                <w:color w:val="000000"/>
                <w:sz w:val="22"/>
                <w:szCs w:val="22"/>
              </w:rPr>
              <w:t>Acres burned</w:t>
            </w:r>
          </w:p>
        </w:tc>
        <w:tc>
          <w:tcPr>
            <w:tcW w:w="1116" w:type="dxa"/>
            <w:shd w:val="clear" w:color="auto" w:fill="auto"/>
            <w:noWrap/>
            <w:hideMark/>
          </w:tcPr>
          <w:p w14:paraId="2E30C5D7"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22408.61</w:t>
            </w:r>
          </w:p>
        </w:tc>
        <w:tc>
          <w:tcPr>
            <w:tcW w:w="1116" w:type="dxa"/>
            <w:shd w:val="clear" w:color="auto" w:fill="auto"/>
            <w:noWrap/>
            <w:hideMark/>
          </w:tcPr>
          <w:p w14:paraId="2022A20C"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60857.76</w:t>
            </w:r>
          </w:p>
        </w:tc>
        <w:tc>
          <w:tcPr>
            <w:tcW w:w="1177" w:type="dxa"/>
            <w:shd w:val="clear" w:color="auto" w:fill="auto"/>
            <w:noWrap/>
            <w:hideMark/>
          </w:tcPr>
          <w:p w14:paraId="6BAF7123"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500.00</w:t>
            </w:r>
          </w:p>
        </w:tc>
        <w:tc>
          <w:tcPr>
            <w:tcW w:w="1280" w:type="dxa"/>
            <w:shd w:val="clear" w:color="auto" w:fill="auto"/>
            <w:noWrap/>
            <w:hideMark/>
          </w:tcPr>
          <w:p w14:paraId="44943032"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657299.00</w:t>
            </w:r>
          </w:p>
        </w:tc>
      </w:tr>
      <w:tr w:rsidR="00144D8A" w:rsidRPr="0000468B" w14:paraId="5474BF4A" w14:textId="77777777" w:rsidTr="00670F6A">
        <w:trPr>
          <w:trHeight w:val="20"/>
        </w:trPr>
        <w:tc>
          <w:tcPr>
            <w:tcW w:w="4675" w:type="dxa"/>
            <w:shd w:val="clear" w:color="auto" w:fill="auto"/>
            <w:noWrap/>
            <w:vAlign w:val="bottom"/>
            <w:hideMark/>
          </w:tcPr>
          <w:p w14:paraId="03E37BB7" w14:textId="77777777" w:rsidR="00144D8A" w:rsidRPr="0000468B" w:rsidRDefault="00144D8A" w:rsidP="00670F6A">
            <w:pPr>
              <w:rPr>
                <w:rFonts w:ascii="Times New Roman" w:hAnsi="Times New Roman"/>
                <w:color w:val="000000"/>
                <w:sz w:val="22"/>
                <w:szCs w:val="22"/>
              </w:rPr>
            </w:pPr>
            <w:r w:rsidRPr="0000468B">
              <w:rPr>
                <w:rFonts w:ascii="Times New Roman" w:hAnsi="Times New Roman"/>
                <w:color w:val="000000"/>
                <w:sz w:val="22"/>
                <w:szCs w:val="22"/>
              </w:rPr>
              <w:t>% acres burned</w:t>
            </w:r>
          </w:p>
        </w:tc>
        <w:tc>
          <w:tcPr>
            <w:tcW w:w="1116" w:type="dxa"/>
            <w:shd w:val="clear" w:color="auto" w:fill="auto"/>
            <w:noWrap/>
            <w:hideMark/>
          </w:tcPr>
          <w:p w14:paraId="490DCE0F"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1.98</w:t>
            </w:r>
          </w:p>
        </w:tc>
        <w:tc>
          <w:tcPr>
            <w:tcW w:w="1116" w:type="dxa"/>
            <w:shd w:val="clear" w:color="auto" w:fill="auto"/>
            <w:noWrap/>
            <w:hideMark/>
          </w:tcPr>
          <w:p w14:paraId="31A6E03B"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6.99</w:t>
            </w:r>
          </w:p>
        </w:tc>
        <w:tc>
          <w:tcPr>
            <w:tcW w:w="1177" w:type="dxa"/>
            <w:shd w:val="clear" w:color="auto" w:fill="auto"/>
            <w:noWrap/>
            <w:hideMark/>
          </w:tcPr>
          <w:p w14:paraId="69F4F58C"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0.00</w:t>
            </w:r>
          </w:p>
        </w:tc>
        <w:tc>
          <w:tcPr>
            <w:tcW w:w="1280" w:type="dxa"/>
            <w:shd w:val="clear" w:color="auto" w:fill="auto"/>
            <w:noWrap/>
            <w:hideMark/>
          </w:tcPr>
          <w:p w14:paraId="757CEBF3"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100.00</w:t>
            </w:r>
          </w:p>
        </w:tc>
      </w:tr>
      <w:tr w:rsidR="00144D8A" w:rsidRPr="0000468B" w14:paraId="68A84B74" w14:textId="77777777" w:rsidTr="00670F6A">
        <w:trPr>
          <w:trHeight w:val="20"/>
        </w:trPr>
        <w:tc>
          <w:tcPr>
            <w:tcW w:w="4675" w:type="dxa"/>
            <w:shd w:val="clear" w:color="auto" w:fill="auto"/>
            <w:noWrap/>
            <w:vAlign w:val="bottom"/>
            <w:hideMark/>
          </w:tcPr>
          <w:p w14:paraId="1DDB5705" w14:textId="77777777" w:rsidR="00144D8A" w:rsidRPr="0000468B" w:rsidRDefault="00144D8A" w:rsidP="00670F6A">
            <w:pPr>
              <w:rPr>
                <w:rFonts w:ascii="Times New Roman" w:hAnsi="Times New Roman"/>
                <w:color w:val="000000"/>
                <w:sz w:val="22"/>
                <w:szCs w:val="22"/>
              </w:rPr>
            </w:pPr>
            <w:r w:rsidRPr="0000468B">
              <w:rPr>
                <w:rFonts w:ascii="Times New Roman" w:hAnsi="Times New Roman"/>
                <w:color w:val="000000"/>
                <w:sz w:val="22"/>
                <w:szCs w:val="22"/>
              </w:rPr>
              <w:t>Fire year</w:t>
            </w:r>
          </w:p>
        </w:tc>
        <w:tc>
          <w:tcPr>
            <w:tcW w:w="1116" w:type="dxa"/>
            <w:shd w:val="clear" w:color="auto" w:fill="auto"/>
            <w:noWrap/>
            <w:hideMark/>
          </w:tcPr>
          <w:p w14:paraId="02A62C31"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2007.74</w:t>
            </w:r>
          </w:p>
        </w:tc>
        <w:tc>
          <w:tcPr>
            <w:tcW w:w="1116" w:type="dxa"/>
            <w:shd w:val="clear" w:color="auto" w:fill="auto"/>
            <w:noWrap/>
            <w:hideMark/>
          </w:tcPr>
          <w:p w14:paraId="3BFA1151"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6.98</w:t>
            </w:r>
          </w:p>
        </w:tc>
        <w:tc>
          <w:tcPr>
            <w:tcW w:w="1177" w:type="dxa"/>
            <w:shd w:val="clear" w:color="auto" w:fill="auto"/>
            <w:noWrap/>
            <w:hideMark/>
          </w:tcPr>
          <w:p w14:paraId="03772F24"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1995.00</w:t>
            </w:r>
          </w:p>
        </w:tc>
        <w:tc>
          <w:tcPr>
            <w:tcW w:w="1280" w:type="dxa"/>
            <w:shd w:val="clear" w:color="auto" w:fill="auto"/>
            <w:noWrap/>
            <w:hideMark/>
          </w:tcPr>
          <w:p w14:paraId="0E5832FA"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2020.00</w:t>
            </w:r>
          </w:p>
        </w:tc>
      </w:tr>
      <w:tr w:rsidR="00144D8A" w:rsidRPr="0000468B" w14:paraId="48AC7171" w14:textId="77777777" w:rsidTr="00670F6A">
        <w:trPr>
          <w:trHeight w:val="20"/>
        </w:trPr>
        <w:tc>
          <w:tcPr>
            <w:tcW w:w="4675" w:type="dxa"/>
            <w:tcBorders>
              <w:bottom w:val="single" w:sz="4" w:space="0" w:color="auto"/>
            </w:tcBorders>
            <w:shd w:val="clear" w:color="auto" w:fill="auto"/>
            <w:noWrap/>
            <w:vAlign w:val="bottom"/>
            <w:hideMark/>
          </w:tcPr>
          <w:p w14:paraId="1B63888B" w14:textId="77777777" w:rsidR="00144D8A" w:rsidRPr="0000468B" w:rsidRDefault="00144D8A" w:rsidP="00670F6A">
            <w:pPr>
              <w:rPr>
                <w:rFonts w:ascii="Times New Roman" w:hAnsi="Times New Roman"/>
                <w:color w:val="000000"/>
                <w:sz w:val="22"/>
                <w:szCs w:val="22"/>
              </w:rPr>
            </w:pPr>
            <w:r w:rsidRPr="00E5167D">
              <w:rPr>
                <w:rFonts w:ascii="Times New Roman" w:hAnsi="Times New Roman"/>
                <w:i/>
                <w:iCs/>
                <w:color w:val="000000"/>
                <w:sz w:val="22"/>
                <w:szCs w:val="22"/>
              </w:rPr>
              <w:t>N</w:t>
            </w:r>
            <w:r w:rsidRPr="0000468B">
              <w:rPr>
                <w:rFonts w:ascii="Times New Roman" w:hAnsi="Times New Roman"/>
                <w:color w:val="000000"/>
                <w:sz w:val="22"/>
                <w:szCs w:val="22"/>
              </w:rPr>
              <w:t xml:space="preserve"> county-years</w:t>
            </w:r>
          </w:p>
        </w:tc>
        <w:tc>
          <w:tcPr>
            <w:tcW w:w="1116" w:type="dxa"/>
            <w:tcBorders>
              <w:bottom w:val="single" w:sz="4" w:space="0" w:color="auto"/>
            </w:tcBorders>
            <w:shd w:val="clear" w:color="auto" w:fill="auto"/>
            <w:noWrap/>
            <w:hideMark/>
          </w:tcPr>
          <w:p w14:paraId="547A0972" w14:textId="77777777" w:rsidR="00144D8A" w:rsidRPr="0000468B" w:rsidRDefault="00144D8A" w:rsidP="00670F6A">
            <w:pPr>
              <w:jc w:val="right"/>
              <w:rPr>
                <w:rFonts w:ascii="Times New Roman" w:hAnsi="Times New Roman"/>
                <w:color w:val="000000"/>
                <w:sz w:val="22"/>
                <w:szCs w:val="22"/>
              </w:rPr>
            </w:pPr>
            <w:r w:rsidRPr="0000468B">
              <w:rPr>
                <w:rFonts w:ascii="Times New Roman" w:hAnsi="Times New Roman"/>
                <w:color w:val="000000"/>
                <w:sz w:val="22"/>
                <w:szCs w:val="22"/>
              </w:rPr>
              <w:t>6,285</w:t>
            </w:r>
          </w:p>
        </w:tc>
        <w:tc>
          <w:tcPr>
            <w:tcW w:w="1116" w:type="dxa"/>
            <w:tcBorders>
              <w:bottom w:val="single" w:sz="4" w:space="0" w:color="auto"/>
            </w:tcBorders>
            <w:shd w:val="clear" w:color="auto" w:fill="auto"/>
            <w:noWrap/>
            <w:hideMark/>
          </w:tcPr>
          <w:p w14:paraId="68C94928" w14:textId="77777777" w:rsidR="00144D8A" w:rsidRPr="0000468B" w:rsidRDefault="00144D8A" w:rsidP="00670F6A">
            <w:pPr>
              <w:jc w:val="right"/>
              <w:rPr>
                <w:rFonts w:ascii="Times New Roman" w:hAnsi="Times New Roman"/>
                <w:color w:val="000000"/>
                <w:sz w:val="22"/>
                <w:szCs w:val="22"/>
              </w:rPr>
            </w:pPr>
          </w:p>
        </w:tc>
        <w:tc>
          <w:tcPr>
            <w:tcW w:w="1177" w:type="dxa"/>
            <w:tcBorders>
              <w:bottom w:val="single" w:sz="4" w:space="0" w:color="auto"/>
            </w:tcBorders>
            <w:shd w:val="clear" w:color="auto" w:fill="auto"/>
            <w:noWrap/>
            <w:hideMark/>
          </w:tcPr>
          <w:p w14:paraId="0D086F35" w14:textId="77777777" w:rsidR="00144D8A" w:rsidRPr="0000468B" w:rsidRDefault="00144D8A" w:rsidP="00670F6A">
            <w:pPr>
              <w:jc w:val="right"/>
              <w:rPr>
                <w:rFonts w:ascii="Times New Roman" w:hAnsi="Times New Roman"/>
                <w:color w:val="000000"/>
                <w:sz w:val="22"/>
                <w:szCs w:val="22"/>
              </w:rPr>
            </w:pPr>
          </w:p>
        </w:tc>
        <w:tc>
          <w:tcPr>
            <w:tcW w:w="1280" w:type="dxa"/>
            <w:tcBorders>
              <w:bottom w:val="single" w:sz="4" w:space="0" w:color="auto"/>
            </w:tcBorders>
            <w:shd w:val="clear" w:color="auto" w:fill="auto"/>
            <w:noWrap/>
            <w:hideMark/>
          </w:tcPr>
          <w:p w14:paraId="179EF868" w14:textId="77777777" w:rsidR="00144D8A" w:rsidRPr="0000468B" w:rsidRDefault="00144D8A" w:rsidP="00670F6A">
            <w:pPr>
              <w:jc w:val="right"/>
              <w:rPr>
                <w:rFonts w:ascii="Times New Roman" w:hAnsi="Times New Roman"/>
                <w:color w:val="000000"/>
                <w:sz w:val="22"/>
                <w:szCs w:val="22"/>
              </w:rPr>
            </w:pPr>
          </w:p>
        </w:tc>
      </w:tr>
    </w:tbl>
    <w:p w14:paraId="1A88D6B7" w14:textId="77777777" w:rsidR="00144D8A" w:rsidRDefault="00144D8A" w:rsidP="00144D8A">
      <w:pPr>
        <w:rPr>
          <w:rFonts w:ascii="Times New Roman" w:hAnsi="Times New Roman"/>
          <w:i/>
          <w:iCs/>
          <w:sz w:val="20"/>
          <w:szCs w:val="24"/>
        </w:rPr>
      </w:pPr>
    </w:p>
    <w:p w14:paraId="0EA1FC15" w14:textId="77777777" w:rsidR="00144D8A" w:rsidRPr="00E37D4A" w:rsidRDefault="00144D8A" w:rsidP="00144D8A">
      <w:pPr>
        <w:rPr>
          <w:rFonts w:ascii="Times New Roman" w:hAnsi="Times New Roman"/>
          <w:szCs w:val="24"/>
        </w:rPr>
      </w:pPr>
      <w:r w:rsidRPr="00E37D4A">
        <w:rPr>
          <w:rFonts w:ascii="Times New Roman" w:hAnsi="Times New Roman"/>
          <w:i/>
          <w:iCs/>
          <w:sz w:val="22"/>
          <w:szCs w:val="28"/>
        </w:rPr>
        <w:t>Source</w:t>
      </w:r>
      <w:r w:rsidRPr="00E37D4A">
        <w:rPr>
          <w:rFonts w:ascii="Times New Roman" w:hAnsi="Times New Roman"/>
          <w:sz w:val="22"/>
          <w:szCs w:val="28"/>
        </w:rPr>
        <w:t xml:space="preserve">: </w:t>
      </w:r>
      <w:r w:rsidRPr="00E37D4A">
        <w:rPr>
          <w:rFonts w:ascii="Times New Roman" w:hAnsi="Times New Roman"/>
          <w:sz w:val="22"/>
          <w:szCs w:val="22"/>
        </w:rPr>
        <w:t xml:space="preserve">Authors’ tabulation </w:t>
      </w:r>
      <w:r>
        <w:rPr>
          <w:rFonts w:ascii="Times New Roman" w:hAnsi="Times New Roman"/>
          <w:sz w:val="22"/>
          <w:szCs w:val="22"/>
        </w:rPr>
        <w:t>using</w:t>
      </w:r>
      <w:r w:rsidRPr="00E37D4A">
        <w:rPr>
          <w:rFonts w:ascii="Times New Roman" w:hAnsi="Times New Roman"/>
          <w:sz w:val="22"/>
          <w:szCs w:val="22"/>
        </w:rPr>
        <w:t xml:space="preserve"> EPA (2021); MTBS (2022).</w:t>
      </w:r>
    </w:p>
    <w:p w14:paraId="77505DAF" w14:textId="77777777" w:rsidR="00144D8A" w:rsidRPr="0000468B" w:rsidRDefault="00144D8A" w:rsidP="00144D8A">
      <w:pPr>
        <w:rPr>
          <w:rFonts w:ascii="Times New Roman" w:hAnsi="Times New Roman"/>
          <w:sz w:val="22"/>
          <w:szCs w:val="22"/>
        </w:rPr>
      </w:pPr>
      <w:r>
        <w:rPr>
          <w:rFonts w:ascii="Times New Roman" w:hAnsi="Times New Roman"/>
          <w:i/>
          <w:iCs/>
          <w:sz w:val="22"/>
          <w:szCs w:val="22"/>
        </w:rPr>
        <w:t>Note</w:t>
      </w:r>
      <w:r w:rsidRPr="0000468B">
        <w:rPr>
          <w:rFonts w:ascii="Times New Roman" w:hAnsi="Times New Roman"/>
          <w:sz w:val="22"/>
          <w:szCs w:val="22"/>
        </w:rPr>
        <w:t>: MTBS data 1995</w:t>
      </w:r>
      <w:r>
        <w:rPr>
          <w:rFonts w:ascii="Times New Roman" w:hAnsi="Times New Roman"/>
          <w:sz w:val="22"/>
          <w:szCs w:val="22"/>
        </w:rPr>
        <w:t>–</w:t>
      </w:r>
      <w:r w:rsidRPr="0000468B">
        <w:rPr>
          <w:rFonts w:ascii="Times New Roman" w:hAnsi="Times New Roman"/>
          <w:sz w:val="22"/>
          <w:szCs w:val="22"/>
        </w:rPr>
        <w:t>2020; EPA AQI data 1995</w:t>
      </w:r>
      <w:r>
        <w:rPr>
          <w:rFonts w:ascii="Times New Roman" w:hAnsi="Times New Roman"/>
          <w:sz w:val="22"/>
          <w:szCs w:val="22"/>
        </w:rPr>
        <w:t>–</w:t>
      </w:r>
      <w:r w:rsidRPr="0000468B">
        <w:rPr>
          <w:rFonts w:ascii="Times New Roman" w:hAnsi="Times New Roman"/>
          <w:sz w:val="22"/>
          <w:szCs w:val="22"/>
        </w:rPr>
        <w:t>2020. Sample is limited to county-years with a wildfire and AQI data. The most severe wildfire is selected for county-years with more than one wildfire. AQI is the air quality index used by the EPA and ranges from 0 to 500. Higher values indicate higher air pollution and values above 500 are possible but beyond the index scale (EPA 2021; National Interagency Fire Center 2013).</w:t>
      </w:r>
    </w:p>
    <w:p w14:paraId="6126FB48" w14:textId="77777777" w:rsidR="00144D8A" w:rsidRPr="0000468B" w:rsidRDefault="00144D8A" w:rsidP="00144D8A">
      <w:pPr>
        <w:rPr>
          <w:rFonts w:ascii="Times New Roman" w:hAnsi="Times New Roman"/>
          <w:sz w:val="22"/>
          <w:szCs w:val="22"/>
        </w:rPr>
      </w:pPr>
    </w:p>
    <w:p w14:paraId="2F82EAF9" w14:textId="77777777" w:rsidR="00144D8A" w:rsidRDefault="00144D8A" w:rsidP="00144D8A">
      <w:pPr>
        <w:rPr>
          <w:rFonts w:ascii="Times New Roman" w:hAnsi="Times New Roman"/>
          <w:szCs w:val="24"/>
        </w:rPr>
      </w:pPr>
    </w:p>
    <w:p w14:paraId="4C7D28ED" w14:textId="77777777" w:rsidR="00144D8A" w:rsidRDefault="00144D8A" w:rsidP="00144D8A">
      <w:pPr>
        <w:rPr>
          <w:rFonts w:ascii="Times New Roman" w:hAnsi="Times New Roman"/>
          <w:szCs w:val="24"/>
        </w:rPr>
      </w:pPr>
      <w:r>
        <w:rPr>
          <w:rFonts w:ascii="Times New Roman" w:hAnsi="Times New Roman"/>
          <w:szCs w:val="24"/>
        </w:rPr>
        <w:br w:type="page"/>
      </w:r>
    </w:p>
    <w:p w14:paraId="7897D719" w14:textId="77777777" w:rsidR="00144D8A" w:rsidRPr="00DB50D1" w:rsidRDefault="00144D8A" w:rsidP="00144D8A">
      <w:pPr>
        <w:rPr>
          <w:rFonts w:ascii="Times New Roman" w:hAnsi="Times New Roman"/>
          <w:sz w:val="22"/>
          <w:szCs w:val="22"/>
        </w:rPr>
      </w:pPr>
    </w:p>
    <w:tbl>
      <w:tblPr>
        <w:tblW w:w="9360" w:type="dxa"/>
        <w:tblLayout w:type="fixed"/>
        <w:tblCellMar>
          <w:top w:w="14" w:type="dxa"/>
          <w:left w:w="14" w:type="dxa"/>
          <w:bottom w:w="14" w:type="dxa"/>
          <w:right w:w="14" w:type="dxa"/>
        </w:tblCellMar>
        <w:tblLook w:val="04A0" w:firstRow="1" w:lastRow="0" w:firstColumn="1" w:lastColumn="0" w:noHBand="0" w:noVBand="1"/>
      </w:tblPr>
      <w:tblGrid>
        <w:gridCol w:w="2835"/>
        <w:gridCol w:w="1631"/>
        <w:gridCol w:w="1631"/>
        <w:gridCol w:w="1631"/>
        <w:gridCol w:w="1632"/>
      </w:tblGrid>
      <w:tr w:rsidR="00144D8A" w:rsidRPr="00DB50D1" w14:paraId="1D745FF6" w14:textId="77777777" w:rsidTr="00670F6A">
        <w:trPr>
          <w:trHeight w:val="20"/>
        </w:trPr>
        <w:tc>
          <w:tcPr>
            <w:tcW w:w="9360" w:type="dxa"/>
            <w:gridSpan w:val="5"/>
            <w:tcBorders>
              <w:bottom w:val="single" w:sz="4" w:space="0" w:color="auto"/>
            </w:tcBorders>
            <w:shd w:val="clear" w:color="auto" w:fill="auto"/>
            <w:noWrap/>
          </w:tcPr>
          <w:p w14:paraId="7423D377"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sz w:val="22"/>
                <w:szCs w:val="22"/>
              </w:rPr>
              <w:t>Table A</w:t>
            </w:r>
            <w:r>
              <w:rPr>
                <w:rFonts w:ascii="Times New Roman" w:hAnsi="Times New Roman"/>
                <w:sz w:val="22"/>
                <w:szCs w:val="22"/>
              </w:rPr>
              <w:t>.</w:t>
            </w:r>
            <w:r w:rsidRPr="00DB50D1">
              <w:rPr>
                <w:rFonts w:ascii="Times New Roman" w:hAnsi="Times New Roman"/>
                <w:sz w:val="22"/>
                <w:szCs w:val="22"/>
              </w:rPr>
              <w:t>3</w:t>
            </w:r>
            <w:r>
              <w:rPr>
                <w:rFonts w:ascii="Times New Roman" w:hAnsi="Times New Roman"/>
                <w:sz w:val="22"/>
                <w:szCs w:val="22"/>
              </w:rPr>
              <w:t>.</w:t>
            </w:r>
            <w:r w:rsidRPr="00DB50D1">
              <w:rPr>
                <w:rFonts w:ascii="Times New Roman" w:hAnsi="Times New Roman"/>
                <w:sz w:val="22"/>
                <w:szCs w:val="22"/>
              </w:rPr>
              <w:t xml:space="preserve"> Prenatal Wildfire Exposure by Maternal Education</w:t>
            </w:r>
          </w:p>
        </w:tc>
      </w:tr>
      <w:tr w:rsidR="00144D8A" w:rsidRPr="00DB50D1" w14:paraId="6091674C" w14:textId="77777777" w:rsidTr="00670F6A">
        <w:trPr>
          <w:trHeight w:val="20"/>
        </w:trPr>
        <w:tc>
          <w:tcPr>
            <w:tcW w:w="2835" w:type="dxa"/>
            <w:tcBorders>
              <w:top w:val="single" w:sz="4" w:space="0" w:color="auto"/>
            </w:tcBorders>
            <w:shd w:val="clear" w:color="auto" w:fill="auto"/>
            <w:noWrap/>
            <w:vAlign w:val="bottom"/>
            <w:hideMark/>
          </w:tcPr>
          <w:p w14:paraId="14923138" w14:textId="77777777" w:rsidR="00144D8A" w:rsidRPr="00DB50D1" w:rsidRDefault="00144D8A" w:rsidP="00670F6A">
            <w:pPr>
              <w:rPr>
                <w:rFonts w:ascii="Times New Roman" w:hAnsi="Times New Roman"/>
                <w:color w:val="000000"/>
                <w:sz w:val="22"/>
                <w:szCs w:val="22"/>
              </w:rPr>
            </w:pPr>
          </w:p>
        </w:tc>
        <w:tc>
          <w:tcPr>
            <w:tcW w:w="1631" w:type="dxa"/>
            <w:tcBorders>
              <w:top w:val="single" w:sz="4" w:space="0" w:color="auto"/>
            </w:tcBorders>
            <w:shd w:val="clear" w:color="auto" w:fill="auto"/>
            <w:noWrap/>
            <w:vAlign w:val="bottom"/>
            <w:hideMark/>
          </w:tcPr>
          <w:p w14:paraId="4776E472"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&lt;</w:t>
            </w:r>
            <w:r>
              <w:rPr>
                <w:rFonts w:ascii="Times New Roman" w:hAnsi="Times New Roman"/>
                <w:color w:val="000000"/>
                <w:sz w:val="22"/>
                <w:szCs w:val="22"/>
              </w:rPr>
              <w:t xml:space="preserve"> </w:t>
            </w:r>
            <w:r w:rsidRPr="00DB50D1">
              <w:rPr>
                <w:rFonts w:ascii="Times New Roman" w:hAnsi="Times New Roman"/>
                <w:color w:val="000000"/>
                <w:sz w:val="22"/>
                <w:szCs w:val="22"/>
              </w:rPr>
              <w:t>H</w:t>
            </w:r>
            <w:r>
              <w:rPr>
                <w:rFonts w:ascii="Times New Roman" w:hAnsi="Times New Roman"/>
                <w:color w:val="000000"/>
                <w:sz w:val="22"/>
                <w:szCs w:val="22"/>
              </w:rPr>
              <w:t xml:space="preserve">igh </w:t>
            </w:r>
            <w:r w:rsidRPr="00DB50D1">
              <w:rPr>
                <w:rFonts w:ascii="Times New Roman" w:hAnsi="Times New Roman"/>
                <w:color w:val="000000"/>
                <w:sz w:val="22"/>
                <w:szCs w:val="22"/>
              </w:rPr>
              <w:t>S</w:t>
            </w:r>
            <w:r>
              <w:rPr>
                <w:rFonts w:ascii="Times New Roman" w:hAnsi="Times New Roman"/>
                <w:color w:val="000000"/>
                <w:sz w:val="22"/>
                <w:szCs w:val="22"/>
              </w:rPr>
              <w:t>chool</w:t>
            </w:r>
          </w:p>
        </w:tc>
        <w:tc>
          <w:tcPr>
            <w:tcW w:w="1631" w:type="dxa"/>
            <w:tcBorders>
              <w:top w:val="single" w:sz="4" w:space="0" w:color="auto"/>
            </w:tcBorders>
            <w:shd w:val="clear" w:color="auto" w:fill="auto"/>
            <w:noWrap/>
            <w:vAlign w:val="bottom"/>
            <w:hideMark/>
          </w:tcPr>
          <w:p w14:paraId="3726BE9C"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H</w:t>
            </w:r>
            <w:r>
              <w:rPr>
                <w:rFonts w:ascii="Times New Roman" w:hAnsi="Times New Roman"/>
                <w:color w:val="000000"/>
                <w:sz w:val="22"/>
                <w:szCs w:val="22"/>
              </w:rPr>
              <w:t xml:space="preserve">igh </w:t>
            </w:r>
            <w:r w:rsidRPr="00DB50D1">
              <w:rPr>
                <w:rFonts w:ascii="Times New Roman" w:hAnsi="Times New Roman"/>
                <w:color w:val="000000"/>
                <w:sz w:val="22"/>
                <w:szCs w:val="22"/>
              </w:rPr>
              <w:t>S</w:t>
            </w:r>
            <w:r>
              <w:rPr>
                <w:rFonts w:ascii="Times New Roman" w:hAnsi="Times New Roman"/>
                <w:color w:val="000000"/>
                <w:sz w:val="22"/>
                <w:szCs w:val="22"/>
              </w:rPr>
              <w:t>chool</w:t>
            </w:r>
          </w:p>
        </w:tc>
        <w:tc>
          <w:tcPr>
            <w:tcW w:w="1631" w:type="dxa"/>
            <w:tcBorders>
              <w:top w:val="single" w:sz="4" w:space="0" w:color="auto"/>
            </w:tcBorders>
            <w:shd w:val="clear" w:color="auto" w:fill="auto"/>
            <w:noWrap/>
            <w:vAlign w:val="bottom"/>
            <w:hideMark/>
          </w:tcPr>
          <w:p w14:paraId="646B2E4D"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Some College</w:t>
            </w:r>
          </w:p>
        </w:tc>
        <w:tc>
          <w:tcPr>
            <w:tcW w:w="1632" w:type="dxa"/>
            <w:tcBorders>
              <w:top w:val="single" w:sz="4" w:space="0" w:color="auto"/>
            </w:tcBorders>
            <w:shd w:val="clear" w:color="auto" w:fill="auto"/>
            <w:noWrap/>
            <w:vAlign w:val="bottom"/>
            <w:hideMark/>
          </w:tcPr>
          <w:p w14:paraId="7EDC32AF" w14:textId="77777777" w:rsidR="00144D8A" w:rsidRPr="00DB50D1" w:rsidRDefault="00144D8A" w:rsidP="00670F6A">
            <w:pPr>
              <w:jc w:val="center"/>
              <w:rPr>
                <w:rFonts w:ascii="Times New Roman" w:hAnsi="Times New Roman"/>
                <w:color w:val="000000"/>
                <w:sz w:val="22"/>
                <w:szCs w:val="22"/>
              </w:rPr>
            </w:pPr>
            <w:r>
              <w:rPr>
                <w:rFonts w:ascii="Times New Roman" w:hAnsi="Times New Roman"/>
                <w:color w:val="000000"/>
                <w:sz w:val="22"/>
                <w:szCs w:val="22"/>
              </w:rPr>
              <w:t>Bachelor’s</w:t>
            </w:r>
            <w:r w:rsidRPr="00DB50D1">
              <w:rPr>
                <w:rFonts w:ascii="Times New Roman" w:hAnsi="Times New Roman"/>
                <w:color w:val="000000"/>
                <w:sz w:val="22"/>
                <w:szCs w:val="22"/>
              </w:rPr>
              <w:t>+</w:t>
            </w:r>
          </w:p>
        </w:tc>
      </w:tr>
      <w:tr w:rsidR="00144D8A" w:rsidRPr="00DB50D1" w14:paraId="4F1643C0" w14:textId="77777777" w:rsidTr="00670F6A">
        <w:trPr>
          <w:trHeight w:val="20"/>
        </w:trPr>
        <w:tc>
          <w:tcPr>
            <w:tcW w:w="2835" w:type="dxa"/>
            <w:shd w:val="clear" w:color="auto" w:fill="auto"/>
            <w:noWrap/>
            <w:vAlign w:val="bottom"/>
            <w:hideMark/>
          </w:tcPr>
          <w:p w14:paraId="4534B509" w14:textId="77777777" w:rsidR="00144D8A" w:rsidRPr="00DB50D1" w:rsidRDefault="00144D8A" w:rsidP="00670F6A">
            <w:pPr>
              <w:rPr>
                <w:rFonts w:ascii="Times New Roman" w:hAnsi="Times New Roman"/>
                <w:color w:val="000000"/>
                <w:sz w:val="22"/>
                <w:szCs w:val="22"/>
              </w:rPr>
            </w:pPr>
            <w:r>
              <w:rPr>
                <w:rFonts w:ascii="Times New Roman" w:hAnsi="Times New Roman"/>
                <w:color w:val="000000"/>
                <w:sz w:val="22"/>
                <w:szCs w:val="22"/>
              </w:rPr>
              <w:t>Fir</w:t>
            </w:r>
            <w:r w:rsidRPr="00DB50D1">
              <w:rPr>
                <w:rFonts w:ascii="Times New Roman" w:hAnsi="Times New Roman"/>
                <w:color w:val="000000"/>
                <w:sz w:val="22"/>
                <w:szCs w:val="22"/>
              </w:rPr>
              <w:t>st Trimester</w:t>
            </w:r>
          </w:p>
        </w:tc>
        <w:tc>
          <w:tcPr>
            <w:tcW w:w="1631" w:type="dxa"/>
            <w:shd w:val="clear" w:color="auto" w:fill="auto"/>
            <w:noWrap/>
            <w:vAlign w:val="bottom"/>
            <w:hideMark/>
          </w:tcPr>
          <w:p w14:paraId="1211FFBA"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0.03</w:t>
            </w:r>
          </w:p>
        </w:tc>
        <w:tc>
          <w:tcPr>
            <w:tcW w:w="1631" w:type="dxa"/>
            <w:shd w:val="clear" w:color="auto" w:fill="auto"/>
            <w:noWrap/>
            <w:vAlign w:val="bottom"/>
            <w:hideMark/>
          </w:tcPr>
          <w:p w14:paraId="578C33CC"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0.02</w:t>
            </w:r>
          </w:p>
        </w:tc>
        <w:tc>
          <w:tcPr>
            <w:tcW w:w="1631" w:type="dxa"/>
            <w:shd w:val="clear" w:color="auto" w:fill="auto"/>
            <w:noWrap/>
            <w:vAlign w:val="bottom"/>
            <w:hideMark/>
          </w:tcPr>
          <w:p w14:paraId="38ABFFE9"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0.02</w:t>
            </w:r>
          </w:p>
        </w:tc>
        <w:tc>
          <w:tcPr>
            <w:tcW w:w="1632" w:type="dxa"/>
            <w:shd w:val="clear" w:color="auto" w:fill="auto"/>
            <w:noWrap/>
            <w:vAlign w:val="bottom"/>
            <w:hideMark/>
          </w:tcPr>
          <w:p w14:paraId="39856F94"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0.02</w:t>
            </w:r>
          </w:p>
        </w:tc>
      </w:tr>
      <w:tr w:rsidR="00144D8A" w:rsidRPr="00DB50D1" w14:paraId="016DE25A" w14:textId="77777777" w:rsidTr="00670F6A">
        <w:trPr>
          <w:trHeight w:val="20"/>
        </w:trPr>
        <w:tc>
          <w:tcPr>
            <w:tcW w:w="2835" w:type="dxa"/>
            <w:shd w:val="clear" w:color="auto" w:fill="auto"/>
            <w:noWrap/>
            <w:vAlign w:val="bottom"/>
            <w:hideMark/>
          </w:tcPr>
          <w:p w14:paraId="2432056D" w14:textId="77777777" w:rsidR="00144D8A" w:rsidRPr="00DB50D1" w:rsidRDefault="00144D8A" w:rsidP="00670F6A">
            <w:pPr>
              <w:rPr>
                <w:rFonts w:ascii="Times New Roman" w:hAnsi="Times New Roman"/>
                <w:color w:val="000000"/>
                <w:sz w:val="22"/>
                <w:szCs w:val="22"/>
              </w:rPr>
            </w:pPr>
            <w:r>
              <w:rPr>
                <w:rFonts w:ascii="Times New Roman" w:hAnsi="Times New Roman"/>
                <w:color w:val="000000"/>
                <w:sz w:val="22"/>
                <w:szCs w:val="22"/>
              </w:rPr>
              <w:t>Seco</w:t>
            </w:r>
            <w:r w:rsidRPr="00DB50D1">
              <w:rPr>
                <w:rFonts w:ascii="Times New Roman" w:hAnsi="Times New Roman"/>
                <w:color w:val="000000"/>
                <w:sz w:val="22"/>
                <w:szCs w:val="22"/>
              </w:rPr>
              <w:t>nd trimester</w:t>
            </w:r>
          </w:p>
        </w:tc>
        <w:tc>
          <w:tcPr>
            <w:tcW w:w="1631" w:type="dxa"/>
            <w:shd w:val="clear" w:color="auto" w:fill="auto"/>
            <w:noWrap/>
            <w:vAlign w:val="bottom"/>
            <w:hideMark/>
          </w:tcPr>
          <w:p w14:paraId="2E06F6EC"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0.02</w:t>
            </w:r>
          </w:p>
        </w:tc>
        <w:tc>
          <w:tcPr>
            <w:tcW w:w="1631" w:type="dxa"/>
            <w:shd w:val="clear" w:color="auto" w:fill="auto"/>
            <w:noWrap/>
            <w:vAlign w:val="bottom"/>
            <w:hideMark/>
          </w:tcPr>
          <w:p w14:paraId="5C3B8AC8"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0.02</w:t>
            </w:r>
          </w:p>
        </w:tc>
        <w:tc>
          <w:tcPr>
            <w:tcW w:w="1631" w:type="dxa"/>
            <w:shd w:val="clear" w:color="auto" w:fill="auto"/>
            <w:noWrap/>
            <w:vAlign w:val="bottom"/>
            <w:hideMark/>
          </w:tcPr>
          <w:p w14:paraId="73480CB2"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0.02</w:t>
            </w:r>
          </w:p>
        </w:tc>
        <w:tc>
          <w:tcPr>
            <w:tcW w:w="1632" w:type="dxa"/>
            <w:shd w:val="clear" w:color="auto" w:fill="auto"/>
            <w:noWrap/>
            <w:vAlign w:val="bottom"/>
            <w:hideMark/>
          </w:tcPr>
          <w:p w14:paraId="2E1BF40A"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0.02</w:t>
            </w:r>
          </w:p>
        </w:tc>
      </w:tr>
      <w:tr w:rsidR="00144D8A" w:rsidRPr="00DB50D1" w14:paraId="3D3CF0A7" w14:textId="77777777" w:rsidTr="00670F6A">
        <w:trPr>
          <w:trHeight w:val="20"/>
        </w:trPr>
        <w:tc>
          <w:tcPr>
            <w:tcW w:w="2835" w:type="dxa"/>
            <w:shd w:val="clear" w:color="auto" w:fill="auto"/>
            <w:noWrap/>
            <w:vAlign w:val="bottom"/>
            <w:hideMark/>
          </w:tcPr>
          <w:p w14:paraId="6F914B71" w14:textId="77777777" w:rsidR="00144D8A" w:rsidRPr="00DB50D1" w:rsidRDefault="00144D8A" w:rsidP="00670F6A">
            <w:pPr>
              <w:rPr>
                <w:rFonts w:ascii="Times New Roman" w:hAnsi="Times New Roman"/>
                <w:color w:val="000000"/>
                <w:sz w:val="22"/>
                <w:szCs w:val="22"/>
              </w:rPr>
            </w:pPr>
            <w:r>
              <w:rPr>
                <w:rFonts w:ascii="Times New Roman" w:hAnsi="Times New Roman"/>
                <w:color w:val="000000"/>
                <w:sz w:val="22"/>
                <w:szCs w:val="22"/>
              </w:rPr>
              <w:t>Thi</w:t>
            </w:r>
            <w:r w:rsidRPr="00DB50D1">
              <w:rPr>
                <w:rFonts w:ascii="Times New Roman" w:hAnsi="Times New Roman"/>
                <w:color w:val="000000"/>
                <w:sz w:val="22"/>
                <w:szCs w:val="22"/>
              </w:rPr>
              <w:t>rd trimester</w:t>
            </w:r>
          </w:p>
        </w:tc>
        <w:tc>
          <w:tcPr>
            <w:tcW w:w="1631" w:type="dxa"/>
            <w:shd w:val="clear" w:color="auto" w:fill="auto"/>
            <w:noWrap/>
            <w:vAlign w:val="bottom"/>
            <w:hideMark/>
          </w:tcPr>
          <w:p w14:paraId="34082976"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0.03</w:t>
            </w:r>
          </w:p>
        </w:tc>
        <w:tc>
          <w:tcPr>
            <w:tcW w:w="1631" w:type="dxa"/>
            <w:shd w:val="clear" w:color="auto" w:fill="auto"/>
            <w:noWrap/>
            <w:vAlign w:val="bottom"/>
            <w:hideMark/>
          </w:tcPr>
          <w:p w14:paraId="382B592D"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0.03</w:t>
            </w:r>
          </w:p>
        </w:tc>
        <w:tc>
          <w:tcPr>
            <w:tcW w:w="1631" w:type="dxa"/>
            <w:shd w:val="clear" w:color="auto" w:fill="auto"/>
            <w:noWrap/>
            <w:vAlign w:val="bottom"/>
            <w:hideMark/>
          </w:tcPr>
          <w:p w14:paraId="7208EDDC"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0.03</w:t>
            </w:r>
          </w:p>
        </w:tc>
        <w:tc>
          <w:tcPr>
            <w:tcW w:w="1632" w:type="dxa"/>
            <w:shd w:val="clear" w:color="auto" w:fill="auto"/>
            <w:noWrap/>
            <w:vAlign w:val="bottom"/>
            <w:hideMark/>
          </w:tcPr>
          <w:p w14:paraId="5B99FAF2"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0.02</w:t>
            </w:r>
          </w:p>
        </w:tc>
      </w:tr>
      <w:tr w:rsidR="00144D8A" w:rsidRPr="00DB50D1" w14:paraId="49D423D1" w14:textId="77777777" w:rsidTr="00670F6A">
        <w:trPr>
          <w:trHeight w:val="20"/>
        </w:trPr>
        <w:tc>
          <w:tcPr>
            <w:tcW w:w="2835" w:type="dxa"/>
            <w:shd w:val="clear" w:color="auto" w:fill="auto"/>
            <w:noWrap/>
            <w:vAlign w:val="bottom"/>
            <w:hideMark/>
          </w:tcPr>
          <w:p w14:paraId="65E90F3B"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color w:val="000000"/>
                <w:sz w:val="22"/>
                <w:szCs w:val="22"/>
              </w:rPr>
              <w:t>Number of wildfires</w:t>
            </w:r>
          </w:p>
        </w:tc>
        <w:tc>
          <w:tcPr>
            <w:tcW w:w="1631" w:type="dxa"/>
            <w:shd w:val="clear" w:color="auto" w:fill="auto"/>
            <w:noWrap/>
            <w:vAlign w:val="bottom"/>
            <w:hideMark/>
          </w:tcPr>
          <w:p w14:paraId="38FA3F19"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18.89</w:t>
            </w:r>
          </w:p>
        </w:tc>
        <w:tc>
          <w:tcPr>
            <w:tcW w:w="1631" w:type="dxa"/>
            <w:shd w:val="clear" w:color="auto" w:fill="auto"/>
            <w:noWrap/>
            <w:vAlign w:val="bottom"/>
            <w:hideMark/>
          </w:tcPr>
          <w:p w14:paraId="735374CD"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17.88</w:t>
            </w:r>
          </w:p>
        </w:tc>
        <w:tc>
          <w:tcPr>
            <w:tcW w:w="1631" w:type="dxa"/>
            <w:shd w:val="clear" w:color="auto" w:fill="auto"/>
            <w:noWrap/>
            <w:vAlign w:val="bottom"/>
            <w:hideMark/>
          </w:tcPr>
          <w:p w14:paraId="63B4CAB1"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17.62</w:t>
            </w:r>
          </w:p>
        </w:tc>
        <w:tc>
          <w:tcPr>
            <w:tcW w:w="1632" w:type="dxa"/>
            <w:shd w:val="clear" w:color="auto" w:fill="auto"/>
            <w:noWrap/>
            <w:vAlign w:val="bottom"/>
            <w:hideMark/>
          </w:tcPr>
          <w:p w14:paraId="29D0C9A2"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17.42</w:t>
            </w:r>
          </w:p>
        </w:tc>
      </w:tr>
      <w:tr w:rsidR="00144D8A" w:rsidRPr="00DB50D1" w14:paraId="5C18C2AB" w14:textId="77777777" w:rsidTr="00670F6A">
        <w:trPr>
          <w:trHeight w:val="20"/>
        </w:trPr>
        <w:tc>
          <w:tcPr>
            <w:tcW w:w="2835" w:type="dxa"/>
            <w:shd w:val="clear" w:color="auto" w:fill="auto"/>
            <w:noWrap/>
            <w:vAlign w:val="bottom"/>
            <w:hideMark/>
          </w:tcPr>
          <w:p w14:paraId="6A6EEC34"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color w:val="000000"/>
                <w:sz w:val="22"/>
                <w:szCs w:val="22"/>
              </w:rPr>
              <w:t>Number of wildfires - class G</w:t>
            </w:r>
          </w:p>
        </w:tc>
        <w:tc>
          <w:tcPr>
            <w:tcW w:w="1631" w:type="dxa"/>
            <w:shd w:val="clear" w:color="auto" w:fill="auto"/>
            <w:noWrap/>
            <w:vAlign w:val="bottom"/>
            <w:hideMark/>
          </w:tcPr>
          <w:p w14:paraId="3C687A95"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19.00</w:t>
            </w:r>
          </w:p>
        </w:tc>
        <w:tc>
          <w:tcPr>
            <w:tcW w:w="1631" w:type="dxa"/>
            <w:shd w:val="clear" w:color="auto" w:fill="auto"/>
            <w:noWrap/>
            <w:vAlign w:val="bottom"/>
            <w:hideMark/>
          </w:tcPr>
          <w:p w14:paraId="0F336AFE"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17.82</w:t>
            </w:r>
          </w:p>
        </w:tc>
        <w:tc>
          <w:tcPr>
            <w:tcW w:w="1631" w:type="dxa"/>
            <w:shd w:val="clear" w:color="auto" w:fill="auto"/>
            <w:noWrap/>
            <w:vAlign w:val="bottom"/>
            <w:hideMark/>
          </w:tcPr>
          <w:p w14:paraId="429C42FA"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17.31</w:t>
            </w:r>
          </w:p>
        </w:tc>
        <w:tc>
          <w:tcPr>
            <w:tcW w:w="1632" w:type="dxa"/>
            <w:shd w:val="clear" w:color="auto" w:fill="auto"/>
            <w:noWrap/>
            <w:vAlign w:val="bottom"/>
            <w:hideMark/>
          </w:tcPr>
          <w:p w14:paraId="7FC24D34"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17.54</w:t>
            </w:r>
          </w:p>
        </w:tc>
      </w:tr>
      <w:tr w:rsidR="00144D8A" w:rsidRPr="00DB50D1" w14:paraId="277F6BA8" w14:textId="77777777" w:rsidTr="00670F6A">
        <w:trPr>
          <w:trHeight w:val="20"/>
        </w:trPr>
        <w:tc>
          <w:tcPr>
            <w:tcW w:w="2835" w:type="dxa"/>
            <w:shd w:val="clear" w:color="auto" w:fill="auto"/>
            <w:noWrap/>
            <w:vAlign w:val="bottom"/>
            <w:hideMark/>
          </w:tcPr>
          <w:p w14:paraId="3CF100D9"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color w:val="000000"/>
                <w:sz w:val="22"/>
                <w:szCs w:val="22"/>
              </w:rPr>
              <w:t>Counties with wildfire:</w:t>
            </w:r>
          </w:p>
        </w:tc>
        <w:tc>
          <w:tcPr>
            <w:tcW w:w="1631" w:type="dxa"/>
            <w:shd w:val="clear" w:color="auto" w:fill="auto"/>
            <w:noWrap/>
            <w:vAlign w:val="bottom"/>
            <w:hideMark/>
          </w:tcPr>
          <w:p w14:paraId="04BA5FCD" w14:textId="77777777" w:rsidR="00144D8A" w:rsidRPr="00DB50D1" w:rsidRDefault="00144D8A" w:rsidP="00670F6A">
            <w:pPr>
              <w:rPr>
                <w:rFonts w:ascii="Times New Roman" w:hAnsi="Times New Roman"/>
                <w:color w:val="000000"/>
                <w:sz w:val="22"/>
                <w:szCs w:val="22"/>
              </w:rPr>
            </w:pPr>
          </w:p>
        </w:tc>
        <w:tc>
          <w:tcPr>
            <w:tcW w:w="1631" w:type="dxa"/>
            <w:shd w:val="clear" w:color="auto" w:fill="auto"/>
            <w:noWrap/>
            <w:vAlign w:val="bottom"/>
            <w:hideMark/>
          </w:tcPr>
          <w:p w14:paraId="7CF9DC37" w14:textId="77777777" w:rsidR="00144D8A" w:rsidRPr="00DB50D1" w:rsidRDefault="00144D8A" w:rsidP="00670F6A">
            <w:pPr>
              <w:rPr>
                <w:rFonts w:ascii="Times New Roman" w:hAnsi="Times New Roman"/>
                <w:sz w:val="22"/>
                <w:szCs w:val="22"/>
              </w:rPr>
            </w:pPr>
          </w:p>
        </w:tc>
        <w:tc>
          <w:tcPr>
            <w:tcW w:w="1631" w:type="dxa"/>
            <w:shd w:val="clear" w:color="auto" w:fill="auto"/>
            <w:noWrap/>
            <w:vAlign w:val="bottom"/>
            <w:hideMark/>
          </w:tcPr>
          <w:p w14:paraId="18821249" w14:textId="77777777" w:rsidR="00144D8A" w:rsidRPr="00DB50D1" w:rsidRDefault="00144D8A" w:rsidP="00670F6A">
            <w:pPr>
              <w:rPr>
                <w:rFonts w:ascii="Times New Roman" w:hAnsi="Times New Roman"/>
                <w:sz w:val="22"/>
                <w:szCs w:val="22"/>
              </w:rPr>
            </w:pPr>
          </w:p>
        </w:tc>
        <w:tc>
          <w:tcPr>
            <w:tcW w:w="1632" w:type="dxa"/>
            <w:shd w:val="clear" w:color="auto" w:fill="auto"/>
            <w:noWrap/>
            <w:vAlign w:val="bottom"/>
            <w:hideMark/>
          </w:tcPr>
          <w:p w14:paraId="51042800" w14:textId="77777777" w:rsidR="00144D8A" w:rsidRPr="00DB50D1" w:rsidRDefault="00144D8A" w:rsidP="00670F6A">
            <w:pPr>
              <w:rPr>
                <w:rFonts w:ascii="Times New Roman" w:hAnsi="Times New Roman"/>
                <w:sz w:val="22"/>
                <w:szCs w:val="22"/>
              </w:rPr>
            </w:pPr>
          </w:p>
        </w:tc>
      </w:tr>
      <w:tr w:rsidR="00144D8A" w:rsidRPr="00DB50D1" w14:paraId="2B139A7A" w14:textId="77777777" w:rsidTr="00670F6A">
        <w:trPr>
          <w:trHeight w:val="20"/>
        </w:trPr>
        <w:tc>
          <w:tcPr>
            <w:tcW w:w="2835" w:type="dxa"/>
            <w:shd w:val="clear" w:color="auto" w:fill="auto"/>
            <w:noWrap/>
            <w:vAlign w:val="bottom"/>
            <w:hideMark/>
          </w:tcPr>
          <w:p w14:paraId="5E51D5D6" w14:textId="77777777" w:rsidR="00144D8A" w:rsidRPr="00DB50D1" w:rsidRDefault="00144D8A" w:rsidP="00670F6A">
            <w:pPr>
              <w:ind w:firstLine="345"/>
              <w:rPr>
                <w:rFonts w:ascii="Times New Roman" w:hAnsi="Times New Roman"/>
                <w:color w:val="000000"/>
                <w:sz w:val="22"/>
                <w:szCs w:val="22"/>
              </w:rPr>
            </w:pPr>
            <w:r w:rsidRPr="00DB50D1">
              <w:rPr>
                <w:rFonts w:ascii="Times New Roman" w:hAnsi="Times New Roman"/>
                <w:color w:val="000000"/>
                <w:sz w:val="22"/>
                <w:szCs w:val="22"/>
              </w:rPr>
              <w:t>% acres burned</w:t>
            </w:r>
          </w:p>
        </w:tc>
        <w:tc>
          <w:tcPr>
            <w:tcW w:w="1631" w:type="dxa"/>
            <w:shd w:val="clear" w:color="auto" w:fill="auto"/>
            <w:noWrap/>
            <w:vAlign w:val="bottom"/>
            <w:hideMark/>
          </w:tcPr>
          <w:p w14:paraId="0485495D"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2.07</w:t>
            </w:r>
          </w:p>
        </w:tc>
        <w:tc>
          <w:tcPr>
            <w:tcW w:w="1631" w:type="dxa"/>
            <w:shd w:val="clear" w:color="auto" w:fill="auto"/>
            <w:noWrap/>
            <w:vAlign w:val="bottom"/>
            <w:hideMark/>
          </w:tcPr>
          <w:p w14:paraId="085C275E"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1.97</w:t>
            </w:r>
          </w:p>
        </w:tc>
        <w:tc>
          <w:tcPr>
            <w:tcW w:w="1631" w:type="dxa"/>
            <w:shd w:val="clear" w:color="auto" w:fill="auto"/>
            <w:noWrap/>
            <w:vAlign w:val="bottom"/>
            <w:hideMark/>
          </w:tcPr>
          <w:p w14:paraId="525EE590"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2.04</w:t>
            </w:r>
          </w:p>
        </w:tc>
        <w:tc>
          <w:tcPr>
            <w:tcW w:w="1632" w:type="dxa"/>
            <w:shd w:val="clear" w:color="auto" w:fill="auto"/>
            <w:noWrap/>
            <w:vAlign w:val="bottom"/>
            <w:hideMark/>
          </w:tcPr>
          <w:p w14:paraId="1D99A9CB"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2.14</w:t>
            </w:r>
          </w:p>
        </w:tc>
      </w:tr>
      <w:tr w:rsidR="00144D8A" w:rsidRPr="00DB50D1" w14:paraId="24D92FB0" w14:textId="77777777" w:rsidTr="00670F6A">
        <w:trPr>
          <w:trHeight w:val="20"/>
        </w:trPr>
        <w:tc>
          <w:tcPr>
            <w:tcW w:w="2835" w:type="dxa"/>
            <w:shd w:val="clear" w:color="auto" w:fill="auto"/>
            <w:noWrap/>
            <w:vAlign w:val="bottom"/>
            <w:hideMark/>
          </w:tcPr>
          <w:p w14:paraId="2A1A09F9" w14:textId="77777777" w:rsidR="00144D8A" w:rsidRPr="00DB50D1" w:rsidRDefault="00144D8A" w:rsidP="00670F6A">
            <w:pPr>
              <w:ind w:firstLine="345"/>
              <w:rPr>
                <w:rFonts w:ascii="Times New Roman" w:hAnsi="Times New Roman"/>
                <w:color w:val="000000"/>
                <w:sz w:val="22"/>
                <w:szCs w:val="22"/>
              </w:rPr>
            </w:pPr>
            <w:r w:rsidRPr="00DB50D1">
              <w:rPr>
                <w:rFonts w:ascii="Times New Roman" w:hAnsi="Times New Roman"/>
                <w:color w:val="000000"/>
                <w:sz w:val="22"/>
                <w:szCs w:val="22"/>
              </w:rPr>
              <w:t>Acres burned</w:t>
            </w:r>
          </w:p>
        </w:tc>
        <w:tc>
          <w:tcPr>
            <w:tcW w:w="1631" w:type="dxa"/>
            <w:shd w:val="clear" w:color="auto" w:fill="auto"/>
            <w:noWrap/>
            <w:vAlign w:val="bottom"/>
            <w:hideMark/>
          </w:tcPr>
          <w:p w14:paraId="43FD4C28"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38158.66</w:t>
            </w:r>
          </w:p>
        </w:tc>
        <w:tc>
          <w:tcPr>
            <w:tcW w:w="1631" w:type="dxa"/>
            <w:shd w:val="clear" w:color="auto" w:fill="auto"/>
            <w:noWrap/>
            <w:vAlign w:val="bottom"/>
            <w:hideMark/>
          </w:tcPr>
          <w:p w14:paraId="675F64EF"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32050.39</w:t>
            </w:r>
          </w:p>
        </w:tc>
        <w:tc>
          <w:tcPr>
            <w:tcW w:w="1631" w:type="dxa"/>
            <w:shd w:val="clear" w:color="auto" w:fill="auto"/>
            <w:noWrap/>
            <w:vAlign w:val="bottom"/>
            <w:hideMark/>
          </w:tcPr>
          <w:p w14:paraId="51B00CD3"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31611.13</w:t>
            </w:r>
          </w:p>
        </w:tc>
        <w:tc>
          <w:tcPr>
            <w:tcW w:w="1632" w:type="dxa"/>
            <w:shd w:val="clear" w:color="auto" w:fill="auto"/>
            <w:noWrap/>
            <w:vAlign w:val="bottom"/>
            <w:hideMark/>
          </w:tcPr>
          <w:p w14:paraId="69E8D8FC"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32852.46</w:t>
            </w:r>
          </w:p>
        </w:tc>
      </w:tr>
      <w:tr w:rsidR="00144D8A" w:rsidRPr="00DB50D1" w14:paraId="684EC4DE" w14:textId="77777777" w:rsidTr="00670F6A">
        <w:trPr>
          <w:trHeight w:val="20"/>
        </w:trPr>
        <w:tc>
          <w:tcPr>
            <w:tcW w:w="2835" w:type="dxa"/>
            <w:tcBorders>
              <w:bottom w:val="single" w:sz="4" w:space="0" w:color="auto"/>
            </w:tcBorders>
            <w:shd w:val="clear" w:color="auto" w:fill="auto"/>
            <w:noWrap/>
            <w:vAlign w:val="bottom"/>
          </w:tcPr>
          <w:p w14:paraId="3B073B3E" w14:textId="77777777" w:rsidR="00144D8A" w:rsidRPr="00DB50D1" w:rsidRDefault="00144D8A" w:rsidP="00670F6A">
            <w:pPr>
              <w:ind w:hanging="15"/>
              <w:rPr>
                <w:rFonts w:ascii="Times New Roman" w:hAnsi="Times New Roman"/>
                <w:color w:val="000000"/>
                <w:sz w:val="22"/>
                <w:szCs w:val="22"/>
              </w:rPr>
            </w:pPr>
            <w:r w:rsidRPr="00DB50D1">
              <w:rPr>
                <w:rFonts w:ascii="Times New Roman" w:hAnsi="Times New Roman"/>
                <w:i/>
                <w:iCs/>
                <w:color w:val="000000"/>
                <w:sz w:val="22"/>
                <w:szCs w:val="22"/>
              </w:rPr>
              <w:t>N</w:t>
            </w:r>
            <w:r w:rsidRPr="00DB50D1">
              <w:rPr>
                <w:rFonts w:ascii="Times New Roman" w:hAnsi="Times New Roman"/>
                <w:color w:val="000000"/>
                <w:sz w:val="22"/>
                <w:szCs w:val="22"/>
              </w:rPr>
              <w:t xml:space="preserve"> births</w:t>
            </w:r>
          </w:p>
        </w:tc>
        <w:tc>
          <w:tcPr>
            <w:tcW w:w="1631" w:type="dxa"/>
            <w:tcBorders>
              <w:bottom w:val="single" w:sz="4" w:space="0" w:color="auto"/>
            </w:tcBorders>
            <w:shd w:val="clear" w:color="auto" w:fill="auto"/>
            <w:noWrap/>
            <w:vAlign w:val="bottom"/>
          </w:tcPr>
          <w:p w14:paraId="1F789E3B"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1782842</w:t>
            </w:r>
          </w:p>
        </w:tc>
        <w:tc>
          <w:tcPr>
            <w:tcW w:w="1631" w:type="dxa"/>
            <w:tcBorders>
              <w:bottom w:val="single" w:sz="4" w:space="0" w:color="auto"/>
            </w:tcBorders>
            <w:shd w:val="clear" w:color="auto" w:fill="auto"/>
            <w:noWrap/>
            <w:vAlign w:val="bottom"/>
          </w:tcPr>
          <w:p w14:paraId="715AF5B4"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2699603</w:t>
            </w:r>
          </w:p>
        </w:tc>
        <w:tc>
          <w:tcPr>
            <w:tcW w:w="1631" w:type="dxa"/>
            <w:tcBorders>
              <w:bottom w:val="single" w:sz="4" w:space="0" w:color="auto"/>
            </w:tcBorders>
            <w:shd w:val="clear" w:color="auto" w:fill="auto"/>
            <w:noWrap/>
            <w:vAlign w:val="bottom"/>
          </w:tcPr>
          <w:p w14:paraId="4990E40A"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2386830</w:t>
            </w:r>
          </w:p>
        </w:tc>
        <w:tc>
          <w:tcPr>
            <w:tcW w:w="1632" w:type="dxa"/>
            <w:tcBorders>
              <w:bottom w:val="single" w:sz="4" w:space="0" w:color="auto"/>
            </w:tcBorders>
            <w:shd w:val="clear" w:color="auto" w:fill="auto"/>
            <w:noWrap/>
            <w:vAlign w:val="bottom"/>
          </w:tcPr>
          <w:p w14:paraId="568931F7" w14:textId="77777777" w:rsidR="00144D8A" w:rsidRPr="00DB50D1" w:rsidRDefault="00144D8A" w:rsidP="00670F6A">
            <w:pPr>
              <w:jc w:val="right"/>
              <w:rPr>
                <w:rFonts w:ascii="Times New Roman" w:hAnsi="Times New Roman"/>
                <w:color w:val="000000"/>
                <w:sz w:val="22"/>
                <w:szCs w:val="22"/>
              </w:rPr>
            </w:pPr>
            <w:r w:rsidRPr="00DB50D1">
              <w:rPr>
                <w:rFonts w:ascii="Times New Roman" w:hAnsi="Times New Roman"/>
                <w:color w:val="000000"/>
                <w:sz w:val="22"/>
                <w:szCs w:val="22"/>
              </w:rPr>
              <w:t>2587419</w:t>
            </w:r>
          </w:p>
        </w:tc>
      </w:tr>
      <w:tr w:rsidR="00144D8A" w:rsidRPr="00DB50D1" w14:paraId="48F0979F" w14:textId="77777777" w:rsidTr="00670F6A">
        <w:trPr>
          <w:trHeight w:val="20"/>
        </w:trPr>
        <w:tc>
          <w:tcPr>
            <w:tcW w:w="9360" w:type="dxa"/>
            <w:gridSpan w:val="5"/>
            <w:tcBorders>
              <w:top w:val="single" w:sz="4" w:space="0" w:color="auto"/>
            </w:tcBorders>
            <w:shd w:val="clear" w:color="auto" w:fill="auto"/>
            <w:noWrap/>
          </w:tcPr>
          <w:p w14:paraId="30E36752" w14:textId="77777777" w:rsidR="00144D8A" w:rsidRDefault="00144D8A" w:rsidP="00670F6A">
            <w:pPr>
              <w:rPr>
                <w:rFonts w:ascii="Times New Roman" w:hAnsi="Times New Roman"/>
                <w:sz w:val="22"/>
                <w:szCs w:val="22"/>
              </w:rPr>
            </w:pPr>
            <w:r w:rsidRPr="00DB50D1">
              <w:rPr>
                <w:rFonts w:ascii="Times New Roman" w:hAnsi="Times New Roman"/>
                <w:i/>
                <w:iCs/>
                <w:sz w:val="22"/>
                <w:szCs w:val="22"/>
              </w:rPr>
              <w:t>Source</w:t>
            </w:r>
            <w:r w:rsidRPr="00DB50D1">
              <w:rPr>
                <w:rFonts w:ascii="Times New Roman" w:hAnsi="Times New Roman"/>
                <w:sz w:val="22"/>
                <w:szCs w:val="22"/>
              </w:rPr>
              <w:t xml:space="preserve">: </w:t>
            </w:r>
            <w:r w:rsidRPr="00E37D4A">
              <w:rPr>
                <w:rFonts w:ascii="Times New Roman" w:hAnsi="Times New Roman"/>
                <w:sz w:val="22"/>
                <w:szCs w:val="22"/>
              </w:rPr>
              <w:t xml:space="preserve">Authors’ tabulation </w:t>
            </w:r>
            <w:r>
              <w:rPr>
                <w:rFonts w:ascii="Times New Roman" w:hAnsi="Times New Roman"/>
                <w:sz w:val="22"/>
                <w:szCs w:val="22"/>
              </w:rPr>
              <w:t>using</w:t>
            </w:r>
            <w:r w:rsidRPr="00E37D4A">
              <w:rPr>
                <w:rFonts w:ascii="Times New Roman" w:hAnsi="Times New Roman"/>
                <w:sz w:val="22"/>
                <w:szCs w:val="22"/>
              </w:rPr>
              <w:t xml:space="preserve"> EPA (2021); MTBS (2022).</w:t>
            </w:r>
          </w:p>
          <w:p w14:paraId="1EFF7322" w14:textId="77777777" w:rsidR="00144D8A" w:rsidRPr="00DB50D1" w:rsidRDefault="00144D8A" w:rsidP="00670F6A">
            <w:pPr>
              <w:rPr>
                <w:rFonts w:ascii="Times New Roman" w:hAnsi="Times New Roman"/>
                <w:color w:val="000000"/>
                <w:sz w:val="22"/>
                <w:szCs w:val="22"/>
              </w:rPr>
            </w:pPr>
            <w:r>
              <w:rPr>
                <w:rFonts w:ascii="Times New Roman" w:hAnsi="Times New Roman"/>
                <w:i/>
                <w:iCs/>
                <w:sz w:val="22"/>
                <w:szCs w:val="22"/>
              </w:rPr>
              <w:t>Note</w:t>
            </w:r>
            <w:r>
              <w:rPr>
                <w:rFonts w:ascii="Times New Roman" w:hAnsi="Times New Roman"/>
                <w:sz w:val="22"/>
                <w:szCs w:val="22"/>
              </w:rPr>
              <w:t xml:space="preserve">: </w:t>
            </w:r>
            <w:r w:rsidRPr="00DB50D1">
              <w:rPr>
                <w:rFonts w:ascii="Times New Roman" w:hAnsi="Times New Roman"/>
                <w:sz w:val="22"/>
                <w:szCs w:val="22"/>
              </w:rPr>
              <w:t>NVSS birth data 1995</w:t>
            </w:r>
            <w:r>
              <w:rPr>
                <w:rFonts w:ascii="Times New Roman" w:hAnsi="Times New Roman"/>
                <w:sz w:val="22"/>
                <w:szCs w:val="22"/>
              </w:rPr>
              <w:t>–</w:t>
            </w:r>
            <w:r w:rsidRPr="00DB50D1">
              <w:rPr>
                <w:rFonts w:ascii="Times New Roman" w:hAnsi="Times New Roman"/>
                <w:sz w:val="22"/>
                <w:szCs w:val="22"/>
              </w:rPr>
              <w:t>2020; MTBS data 1995</w:t>
            </w:r>
            <w:r>
              <w:rPr>
                <w:rFonts w:ascii="Times New Roman" w:hAnsi="Times New Roman"/>
                <w:sz w:val="22"/>
                <w:szCs w:val="22"/>
              </w:rPr>
              <w:t>–</w:t>
            </w:r>
            <w:r w:rsidRPr="00DB50D1">
              <w:rPr>
                <w:rFonts w:ascii="Times New Roman" w:hAnsi="Times New Roman"/>
                <w:sz w:val="22"/>
                <w:szCs w:val="22"/>
              </w:rPr>
              <w:t xml:space="preserve">2020. Annual random 10% sample of singleton births with health and maternal information. The most severe wildfire is selected for county-years with more than one wildfire. Class G wildfires burned </w:t>
            </w:r>
            <w:r>
              <w:rPr>
                <w:rFonts w:ascii="Times New Roman" w:hAnsi="Times New Roman"/>
                <w:sz w:val="22"/>
                <w:szCs w:val="22"/>
              </w:rPr>
              <w:t>more than five thousand</w:t>
            </w:r>
            <w:r w:rsidRPr="00DB50D1">
              <w:rPr>
                <w:rFonts w:ascii="Times New Roman" w:hAnsi="Times New Roman"/>
                <w:sz w:val="22"/>
                <w:szCs w:val="22"/>
              </w:rPr>
              <w:t xml:space="preserve"> acres.</w:t>
            </w:r>
          </w:p>
        </w:tc>
      </w:tr>
    </w:tbl>
    <w:p w14:paraId="50F59869" w14:textId="77777777" w:rsidR="00144D8A" w:rsidRPr="00DB50D1" w:rsidRDefault="00144D8A" w:rsidP="00144D8A">
      <w:pPr>
        <w:rPr>
          <w:rFonts w:ascii="Times New Roman" w:hAnsi="Times New Roman"/>
          <w:sz w:val="22"/>
          <w:szCs w:val="22"/>
        </w:rPr>
      </w:pPr>
    </w:p>
    <w:p w14:paraId="78E4D254" w14:textId="77777777" w:rsidR="00144D8A" w:rsidRPr="00DB50D1" w:rsidRDefault="00144D8A" w:rsidP="00144D8A">
      <w:pPr>
        <w:rPr>
          <w:rFonts w:ascii="Times New Roman" w:hAnsi="Times New Roman"/>
          <w:sz w:val="22"/>
          <w:szCs w:val="22"/>
        </w:rPr>
      </w:pPr>
    </w:p>
    <w:p w14:paraId="7D65C6B7" w14:textId="77777777" w:rsidR="00144D8A" w:rsidRPr="00DB50D1" w:rsidRDefault="00144D8A" w:rsidP="00144D8A">
      <w:pPr>
        <w:rPr>
          <w:rFonts w:ascii="Times New Roman" w:hAnsi="Times New Roman"/>
          <w:sz w:val="22"/>
          <w:szCs w:val="22"/>
        </w:rPr>
      </w:pPr>
    </w:p>
    <w:p w14:paraId="44855164" w14:textId="77777777" w:rsidR="00144D8A" w:rsidRPr="00DB50D1" w:rsidRDefault="00144D8A" w:rsidP="00144D8A">
      <w:pPr>
        <w:rPr>
          <w:rFonts w:ascii="Times New Roman" w:hAnsi="Times New Roman"/>
          <w:sz w:val="22"/>
          <w:szCs w:val="22"/>
        </w:rPr>
      </w:pPr>
    </w:p>
    <w:p w14:paraId="49904D5B" w14:textId="77777777" w:rsidR="00144D8A" w:rsidRPr="00DB50D1" w:rsidRDefault="00144D8A" w:rsidP="00144D8A">
      <w:pPr>
        <w:rPr>
          <w:rFonts w:ascii="Times New Roman" w:hAnsi="Times New Roman"/>
          <w:sz w:val="22"/>
          <w:szCs w:val="22"/>
        </w:rPr>
      </w:pPr>
    </w:p>
    <w:p w14:paraId="3FF488B4" w14:textId="77777777" w:rsidR="00144D8A" w:rsidRPr="00DB50D1" w:rsidRDefault="00144D8A" w:rsidP="00144D8A">
      <w:pPr>
        <w:rPr>
          <w:rFonts w:ascii="Times New Roman" w:hAnsi="Times New Roman"/>
          <w:sz w:val="22"/>
          <w:szCs w:val="22"/>
        </w:rPr>
      </w:pPr>
    </w:p>
    <w:p w14:paraId="232D49C5" w14:textId="77777777" w:rsidR="00144D8A" w:rsidRPr="00DB50D1" w:rsidRDefault="00144D8A" w:rsidP="00144D8A">
      <w:pPr>
        <w:rPr>
          <w:rFonts w:ascii="Times New Roman" w:hAnsi="Times New Roman"/>
          <w:sz w:val="22"/>
          <w:szCs w:val="22"/>
        </w:rPr>
      </w:pPr>
    </w:p>
    <w:p w14:paraId="1B73BF05" w14:textId="77777777" w:rsidR="00144D8A" w:rsidRDefault="00144D8A" w:rsidP="00144D8A">
      <w:pPr>
        <w:rPr>
          <w:rFonts w:ascii="Times New Roman" w:hAnsi="Times New Roman"/>
          <w:sz w:val="22"/>
          <w:szCs w:val="22"/>
        </w:rPr>
      </w:pPr>
      <w:r>
        <w:rPr>
          <w:rFonts w:ascii="Times New Roman" w:hAnsi="Times New Roman"/>
          <w:sz w:val="22"/>
          <w:szCs w:val="22"/>
        </w:rPr>
        <w:br w:type="page"/>
      </w:r>
    </w:p>
    <w:p w14:paraId="4273DBFD" w14:textId="77777777" w:rsidR="00144D8A" w:rsidRPr="00DB50D1" w:rsidRDefault="00144D8A" w:rsidP="00144D8A">
      <w:pPr>
        <w:rPr>
          <w:rFonts w:ascii="Times New Roman" w:hAnsi="Times New Roman"/>
          <w:sz w:val="22"/>
          <w:szCs w:val="22"/>
        </w:rPr>
      </w:pPr>
    </w:p>
    <w:tbl>
      <w:tblPr>
        <w:tblW w:w="9360" w:type="dxa"/>
        <w:tblCellMar>
          <w:top w:w="14" w:type="dxa"/>
          <w:left w:w="14" w:type="dxa"/>
          <w:bottom w:w="14" w:type="dxa"/>
          <w:right w:w="14" w:type="dxa"/>
        </w:tblCellMar>
        <w:tblLook w:val="04A0" w:firstRow="1" w:lastRow="0" w:firstColumn="1" w:lastColumn="0" w:noHBand="0" w:noVBand="1"/>
      </w:tblPr>
      <w:tblGrid>
        <w:gridCol w:w="5095"/>
        <w:gridCol w:w="1739"/>
        <w:gridCol w:w="2526"/>
      </w:tblGrid>
      <w:tr w:rsidR="00144D8A" w:rsidRPr="00DB50D1" w14:paraId="1DD99C74" w14:textId="77777777" w:rsidTr="00670F6A">
        <w:trPr>
          <w:trHeight w:val="20"/>
        </w:trPr>
        <w:tc>
          <w:tcPr>
            <w:tcW w:w="9360" w:type="dxa"/>
            <w:gridSpan w:val="3"/>
            <w:tcBorders>
              <w:bottom w:val="single" w:sz="4" w:space="0" w:color="auto"/>
            </w:tcBorders>
            <w:shd w:val="clear" w:color="auto" w:fill="auto"/>
            <w:noWrap/>
          </w:tcPr>
          <w:p w14:paraId="71CB4316"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sz w:val="22"/>
                <w:szCs w:val="22"/>
              </w:rPr>
              <w:t>Table A</w:t>
            </w:r>
            <w:r>
              <w:rPr>
                <w:rFonts w:ascii="Times New Roman" w:hAnsi="Times New Roman"/>
                <w:sz w:val="22"/>
                <w:szCs w:val="22"/>
              </w:rPr>
              <w:t>.</w:t>
            </w:r>
            <w:r w:rsidRPr="00DB50D1">
              <w:rPr>
                <w:rFonts w:ascii="Times New Roman" w:hAnsi="Times New Roman"/>
                <w:sz w:val="22"/>
                <w:szCs w:val="22"/>
              </w:rPr>
              <w:t>4</w:t>
            </w:r>
            <w:r>
              <w:rPr>
                <w:rFonts w:ascii="Times New Roman" w:hAnsi="Times New Roman"/>
                <w:sz w:val="22"/>
                <w:szCs w:val="22"/>
              </w:rPr>
              <w:t>.</w:t>
            </w:r>
            <w:r w:rsidRPr="00DB50D1">
              <w:rPr>
                <w:rFonts w:ascii="Times New Roman" w:hAnsi="Times New Roman"/>
                <w:sz w:val="22"/>
                <w:szCs w:val="22"/>
              </w:rPr>
              <w:t xml:space="preserve"> County-Level Economic Correlation with Wildfire Occurrence and Severity</w:t>
            </w:r>
          </w:p>
        </w:tc>
      </w:tr>
      <w:tr w:rsidR="00144D8A" w:rsidRPr="00DB50D1" w14:paraId="6DAC4182" w14:textId="77777777" w:rsidTr="00670F6A">
        <w:trPr>
          <w:trHeight w:val="20"/>
        </w:trPr>
        <w:tc>
          <w:tcPr>
            <w:tcW w:w="5095" w:type="dxa"/>
            <w:tcBorders>
              <w:top w:val="single" w:sz="4" w:space="0" w:color="auto"/>
            </w:tcBorders>
            <w:shd w:val="clear" w:color="auto" w:fill="auto"/>
            <w:noWrap/>
            <w:vAlign w:val="bottom"/>
            <w:hideMark/>
          </w:tcPr>
          <w:p w14:paraId="4053D28D"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color w:val="000000"/>
                <w:sz w:val="22"/>
                <w:szCs w:val="22"/>
              </w:rPr>
              <w:t>County-level correlation</w:t>
            </w:r>
          </w:p>
        </w:tc>
        <w:tc>
          <w:tcPr>
            <w:tcW w:w="1739" w:type="dxa"/>
            <w:tcBorders>
              <w:top w:val="single" w:sz="4" w:space="0" w:color="auto"/>
            </w:tcBorders>
            <w:shd w:val="clear" w:color="auto" w:fill="auto"/>
            <w:noWrap/>
            <w:vAlign w:val="bottom"/>
            <w:hideMark/>
          </w:tcPr>
          <w:p w14:paraId="6AC13ED7"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 Poverty</w:t>
            </w:r>
          </w:p>
        </w:tc>
        <w:tc>
          <w:tcPr>
            <w:tcW w:w="2526" w:type="dxa"/>
            <w:tcBorders>
              <w:top w:val="single" w:sz="4" w:space="0" w:color="auto"/>
            </w:tcBorders>
            <w:shd w:val="clear" w:color="auto" w:fill="auto"/>
            <w:noWrap/>
            <w:vAlign w:val="bottom"/>
            <w:hideMark/>
          </w:tcPr>
          <w:p w14:paraId="1294B339"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Median Income</w:t>
            </w:r>
          </w:p>
        </w:tc>
      </w:tr>
      <w:tr w:rsidR="00144D8A" w:rsidRPr="00DB50D1" w14:paraId="48ABE3E1" w14:textId="77777777" w:rsidTr="00670F6A">
        <w:trPr>
          <w:trHeight w:val="20"/>
        </w:trPr>
        <w:tc>
          <w:tcPr>
            <w:tcW w:w="5095" w:type="dxa"/>
            <w:shd w:val="clear" w:color="auto" w:fill="auto"/>
            <w:noWrap/>
            <w:vAlign w:val="bottom"/>
            <w:hideMark/>
          </w:tcPr>
          <w:p w14:paraId="045A1416"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color w:val="000000"/>
                <w:sz w:val="22"/>
                <w:szCs w:val="22"/>
              </w:rPr>
              <w:t>Number of wildfires</w:t>
            </w:r>
          </w:p>
        </w:tc>
        <w:tc>
          <w:tcPr>
            <w:tcW w:w="1739" w:type="dxa"/>
            <w:shd w:val="clear" w:color="auto" w:fill="auto"/>
            <w:noWrap/>
            <w:vAlign w:val="bottom"/>
            <w:hideMark/>
          </w:tcPr>
          <w:p w14:paraId="0EC14D36"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0.037</w:t>
            </w:r>
          </w:p>
        </w:tc>
        <w:tc>
          <w:tcPr>
            <w:tcW w:w="2526" w:type="dxa"/>
            <w:shd w:val="clear" w:color="auto" w:fill="auto"/>
            <w:noWrap/>
            <w:vAlign w:val="bottom"/>
            <w:hideMark/>
          </w:tcPr>
          <w:p w14:paraId="28BBD374" w14:textId="77777777" w:rsidR="00144D8A" w:rsidRPr="00DB50D1" w:rsidRDefault="00144D8A" w:rsidP="00670F6A">
            <w:pPr>
              <w:jc w:val="center"/>
              <w:rPr>
                <w:rFonts w:ascii="Times New Roman" w:hAnsi="Times New Roman"/>
                <w:color w:val="000000"/>
                <w:sz w:val="22"/>
                <w:szCs w:val="22"/>
              </w:rPr>
            </w:pPr>
            <w:r>
              <w:rPr>
                <w:rFonts w:ascii="Times New Roman" w:hAnsi="Times New Roman"/>
                <w:color w:val="000000"/>
                <w:sz w:val="22"/>
                <w:szCs w:val="22"/>
              </w:rPr>
              <w:t>–</w:t>
            </w:r>
            <w:r w:rsidRPr="00DB50D1">
              <w:rPr>
                <w:rFonts w:ascii="Times New Roman" w:hAnsi="Times New Roman"/>
                <w:color w:val="000000"/>
                <w:sz w:val="22"/>
                <w:szCs w:val="22"/>
              </w:rPr>
              <w:t>0.010</w:t>
            </w:r>
          </w:p>
        </w:tc>
      </w:tr>
      <w:tr w:rsidR="00144D8A" w:rsidRPr="00DB50D1" w14:paraId="5165B30B" w14:textId="77777777" w:rsidTr="00670F6A">
        <w:trPr>
          <w:trHeight w:val="20"/>
        </w:trPr>
        <w:tc>
          <w:tcPr>
            <w:tcW w:w="5095" w:type="dxa"/>
            <w:shd w:val="clear" w:color="auto" w:fill="auto"/>
            <w:noWrap/>
            <w:vAlign w:val="bottom"/>
            <w:hideMark/>
          </w:tcPr>
          <w:p w14:paraId="0552074F"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color w:val="000000"/>
                <w:sz w:val="22"/>
                <w:szCs w:val="22"/>
              </w:rPr>
              <w:t>Number of wildfires - class G</w:t>
            </w:r>
          </w:p>
        </w:tc>
        <w:tc>
          <w:tcPr>
            <w:tcW w:w="1739" w:type="dxa"/>
            <w:shd w:val="clear" w:color="auto" w:fill="auto"/>
            <w:noWrap/>
            <w:vAlign w:val="bottom"/>
            <w:hideMark/>
          </w:tcPr>
          <w:p w14:paraId="36EF09A3"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0.004</w:t>
            </w:r>
          </w:p>
        </w:tc>
        <w:tc>
          <w:tcPr>
            <w:tcW w:w="2526" w:type="dxa"/>
            <w:shd w:val="clear" w:color="auto" w:fill="auto"/>
            <w:noWrap/>
            <w:vAlign w:val="bottom"/>
            <w:hideMark/>
          </w:tcPr>
          <w:p w14:paraId="0B5184F0"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0.018</w:t>
            </w:r>
          </w:p>
        </w:tc>
      </w:tr>
      <w:tr w:rsidR="00144D8A" w:rsidRPr="00DB50D1" w14:paraId="1C4611DB" w14:textId="77777777" w:rsidTr="00670F6A">
        <w:trPr>
          <w:trHeight w:val="20"/>
        </w:trPr>
        <w:tc>
          <w:tcPr>
            <w:tcW w:w="5095" w:type="dxa"/>
            <w:shd w:val="clear" w:color="auto" w:fill="auto"/>
            <w:noWrap/>
            <w:vAlign w:val="bottom"/>
            <w:hideMark/>
          </w:tcPr>
          <w:p w14:paraId="45928E41"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color w:val="000000"/>
                <w:sz w:val="22"/>
                <w:szCs w:val="22"/>
              </w:rPr>
              <w:t>% acres burned</w:t>
            </w:r>
          </w:p>
        </w:tc>
        <w:tc>
          <w:tcPr>
            <w:tcW w:w="1739" w:type="dxa"/>
            <w:shd w:val="clear" w:color="auto" w:fill="auto"/>
            <w:noWrap/>
            <w:vAlign w:val="bottom"/>
            <w:hideMark/>
          </w:tcPr>
          <w:p w14:paraId="2268249D"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0.001</w:t>
            </w:r>
          </w:p>
        </w:tc>
        <w:tc>
          <w:tcPr>
            <w:tcW w:w="2526" w:type="dxa"/>
            <w:shd w:val="clear" w:color="auto" w:fill="auto"/>
            <w:noWrap/>
            <w:vAlign w:val="bottom"/>
            <w:hideMark/>
          </w:tcPr>
          <w:p w14:paraId="10515C13" w14:textId="77777777" w:rsidR="00144D8A" w:rsidRPr="00DB50D1" w:rsidRDefault="00144D8A" w:rsidP="00670F6A">
            <w:pPr>
              <w:jc w:val="center"/>
              <w:rPr>
                <w:rFonts w:ascii="Times New Roman" w:hAnsi="Times New Roman"/>
                <w:color w:val="000000"/>
                <w:sz w:val="22"/>
                <w:szCs w:val="22"/>
              </w:rPr>
            </w:pPr>
            <w:r>
              <w:rPr>
                <w:rFonts w:ascii="Times New Roman" w:hAnsi="Times New Roman"/>
                <w:color w:val="000000"/>
                <w:sz w:val="22"/>
                <w:szCs w:val="22"/>
              </w:rPr>
              <w:t>–</w:t>
            </w:r>
            <w:r w:rsidRPr="00DB50D1">
              <w:rPr>
                <w:rFonts w:ascii="Times New Roman" w:hAnsi="Times New Roman"/>
                <w:color w:val="000000"/>
                <w:sz w:val="22"/>
                <w:szCs w:val="22"/>
              </w:rPr>
              <w:t>0.005</w:t>
            </w:r>
          </w:p>
        </w:tc>
      </w:tr>
      <w:tr w:rsidR="00144D8A" w:rsidRPr="00DB50D1" w14:paraId="7EA12658" w14:textId="77777777" w:rsidTr="00670F6A">
        <w:trPr>
          <w:trHeight w:val="20"/>
        </w:trPr>
        <w:tc>
          <w:tcPr>
            <w:tcW w:w="5095" w:type="dxa"/>
            <w:shd w:val="clear" w:color="auto" w:fill="auto"/>
            <w:noWrap/>
            <w:vAlign w:val="bottom"/>
            <w:hideMark/>
          </w:tcPr>
          <w:p w14:paraId="4727C6F0"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color w:val="000000"/>
                <w:sz w:val="22"/>
                <w:szCs w:val="22"/>
              </w:rPr>
              <w:t>Acres burned</w:t>
            </w:r>
          </w:p>
        </w:tc>
        <w:tc>
          <w:tcPr>
            <w:tcW w:w="1739" w:type="dxa"/>
            <w:shd w:val="clear" w:color="auto" w:fill="auto"/>
            <w:noWrap/>
            <w:vAlign w:val="bottom"/>
            <w:hideMark/>
          </w:tcPr>
          <w:p w14:paraId="5C07D0DC"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0.005</w:t>
            </w:r>
          </w:p>
        </w:tc>
        <w:tc>
          <w:tcPr>
            <w:tcW w:w="2526" w:type="dxa"/>
            <w:shd w:val="clear" w:color="auto" w:fill="auto"/>
            <w:noWrap/>
            <w:vAlign w:val="bottom"/>
            <w:hideMark/>
          </w:tcPr>
          <w:p w14:paraId="32E46270" w14:textId="77777777" w:rsidR="00144D8A" w:rsidRPr="00DB50D1" w:rsidRDefault="00144D8A" w:rsidP="00670F6A">
            <w:pPr>
              <w:jc w:val="center"/>
              <w:rPr>
                <w:rFonts w:ascii="Times New Roman" w:hAnsi="Times New Roman"/>
                <w:color w:val="000000"/>
                <w:sz w:val="22"/>
                <w:szCs w:val="22"/>
              </w:rPr>
            </w:pPr>
            <w:r>
              <w:rPr>
                <w:rFonts w:ascii="Times New Roman" w:hAnsi="Times New Roman"/>
                <w:color w:val="000000"/>
                <w:sz w:val="22"/>
                <w:szCs w:val="22"/>
              </w:rPr>
              <w:t>–</w:t>
            </w:r>
            <w:r w:rsidRPr="00DB50D1">
              <w:rPr>
                <w:rFonts w:ascii="Times New Roman" w:hAnsi="Times New Roman"/>
                <w:color w:val="000000"/>
                <w:sz w:val="22"/>
                <w:szCs w:val="22"/>
              </w:rPr>
              <w:t>0.002</w:t>
            </w:r>
          </w:p>
        </w:tc>
      </w:tr>
      <w:tr w:rsidR="00144D8A" w:rsidRPr="00DB50D1" w14:paraId="1044D879" w14:textId="77777777" w:rsidTr="00670F6A">
        <w:trPr>
          <w:trHeight w:val="20"/>
        </w:trPr>
        <w:tc>
          <w:tcPr>
            <w:tcW w:w="5095" w:type="dxa"/>
            <w:tcBorders>
              <w:bottom w:val="single" w:sz="4" w:space="0" w:color="auto"/>
            </w:tcBorders>
            <w:shd w:val="clear" w:color="auto" w:fill="auto"/>
            <w:noWrap/>
            <w:vAlign w:val="bottom"/>
          </w:tcPr>
          <w:p w14:paraId="0748FF00" w14:textId="77777777" w:rsidR="00144D8A" w:rsidRPr="00DB50D1" w:rsidRDefault="00144D8A" w:rsidP="00670F6A">
            <w:pPr>
              <w:rPr>
                <w:rFonts w:ascii="Times New Roman" w:hAnsi="Times New Roman"/>
                <w:color w:val="000000"/>
                <w:sz w:val="22"/>
                <w:szCs w:val="22"/>
              </w:rPr>
            </w:pPr>
            <w:r w:rsidRPr="00DB50D1">
              <w:rPr>
                <w:rFonts w:ascii="Times New Roman" w:hAnsi="Times New Roman"/>
                <w:i/>
                <w:iCs/>
                <w:color w:val="000000"/>
                <w:sz w:val="22"/>
                <w:szCs w:val="22"/>
              </w:rPr>
              <w:t>N</w:t>
            </w:r>
            <w:r w:rsidRPr="00DB50D1">
              <w:rPr>
                <w:rFonts w:ascii="Times New Roman" w:hAnsi="Times New Roman"/>
                <w:color w:val="000000"/>
                <w:sz w:val="22"/>
                <w:szCs w:val="22"/>
              </w:rPr>
              <w:t xml:space="preserve"> county-years</w:t>
            </w:r>
          </w:p>
        </w:tc>
        <w:tc>
          <w:tcPr>
            <w:tcW w:w="1739" w:type="dxa"/>
            <w:tcBorders>
              <w:bottom w:val="single" w:sz="4" w:space="0" w:color="auto"/>
            </w:tcBorders>
            <w:shd w:val="clear" w:color="auto" w:fill="auto"/>
            <w:noWrap/>
            <w:vAlign w:val="bottom"/>
          </w:tcPr>
          <w:p w14:paraId="166B4E63"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87955</w:t>
            </w:r>
          </w:p>
        </w:tc>
        <w:tc>
          <w:tcPr>
            <w:tcW w:w="2526" w:type="dxa"/>
            <w:tcBorders>
              <w:bottom w:val="single" w:sz="4" w:space="0" w:color="auto"/>
            </w:tcBorders>
            <w:shd w:val="clear" w:color="auto" w:fill="auto"/>
            <w:noWrap/>
            <w:vAlign w:val="bottom"/>
          </w:tcPr>
          <w:p w14:paraId="2DAAE5F6" w14:textId="77777777" w:rsidR="00144D8A" w:rsidRPr="00DB50D1" w:rsidRDefault="00144D8A" w:rsidP="00670F6A">
            <w:pPr>
              <w:jc w:val="center"/>
              <w:rPr>
                <w:rFonts w:ascii="Times New Roman" w:hAnsi="Times New Roman"/>
                <w:color w:val="000000"/>
                <w:sz w:val="22"/>
                <w:szCs w:val="22"/>
              </w:rPr>
            </w:pPr>
            <w:r w:rsidRPr="00DB50D1">
              <w:rPr>
                <w:rFonts w:ascii="Times New Roman" w:hAnsi="Times New Roman"/>
                <w:color w:val="000000"/>
                <w:sz w:val="22"/>
                <w:szCs w:val="22"/>
              </w:rPr>
              <w:t>87950</w:t>
            </w:r>
          </w:p>
        </w:tc>
      </w:tr>
      <w:tr w:rsidR="00144D8A" w:rsidRPr="00DB50D1" w14:paraId="2804620E" w14:textId="77777777" w:rsidTr="00670F6A">
        <w:trPr>
          <w:trHeight w:val="20"/>
        </w:trPr>
        <w:tc>
          <w:tcPr>
            <w:tcW w:w="9360" w:type="dxa"/>
            <w:gridSpan w:val="3"/>
            <w:tcBorders>
              <w:top w:val="single" w:sz="4" w:space="0" w:color="auto"/>
            </w:tcBorders>
            <w:shd w:val="clear" w:color="auto" w:fill="auto"/>
            <w:noWrap/>
          </w:tcPr>
          <w:p w14:paraId="3C316616" w14:textId="77777777" w:rsidR="00144D8A" w:rsidRDefault="00144D8A" w:rsidP="00670F6A">
            <w:pPr>
              <w:rPr>
                <w:rFonts w:ascii="Times New Roman" w:hAnsi="Times New Roman"/>
                <w:sz w:val="22"/>
                <w:szCs w:val="22"/>
              </w:rPr>
            </w:pPr>
            <w:r w:rsidRPr="00DB50D1">
              <w:rPr>
                <w:rFonts w:ascii="Times New Roman" w:hAnsi="Times New Roman"/>
                <w:i/>
                <w:iCs/>
                <w:sz w:val="22"/>
                <w:szCs w:val="22"/>
              </w:rPr>
              <w:t>Source</w:t>
            </w:r>
            <w:r w:rsidRPr="00DB50D1">
              <w:rPr>
                <w:rFonts w:ascii="Times New Roman" w:hAnsi="Times New Roman"/>
                <w:sz w:val="22"/>
                <w:szCs w:val="22"/>
              </w:rPr>
              <w:t xml:space="preserve">: </w:t>
            </w:r>
            <w:r w:rsidRPr="00E37D4A">
              <w:rPr>
                <w:rFonts w:ascii="Times New Roman" w:hAnsi="Times New Roman"/>
                <w:sz w:val="22"/>
                <w:szCs w:val="22"/>
              </w:rPr>
              <w:t xml:space="preserve">Authors’ tabulation </w:t>
            </w:r>
            <w:r>
              <w:rPr>
                <w:rFonts w:ascii="Times New Roman" w:hAnsi="Times New Roman"/>
                <w:sz w:val="22"/>
                <w:szCs w:val="22"/>
              </w:rPr>
              <w:t>using</w:t>
            </w:r>
            <w:r w:rsidRPr="00E37D4A">
              <w:rPr>
                <w:rFonts w:ascii="Times New Roman" w:hAnsi="Times New Roman"/>
                <w:sz w:val="22"/>
                <w:szCs w:val="22"/>
              </w:rPr>
              <w:t xml:space="preserve"> MTBS (2022)</w:t>
            </w:r>
            <w:r>
              <w:rPr>
                <w:rFonts w:ascii="Times New Roman" w:hAnsi="Times New Roman"/>
                <w:sz w:val="22"/>
                <w:szCs w:val="22"/>
              </w:rPr>
              <w:t>;</w:t>
            </w:r>
            <w:r w:rsidRPr="00E37D4A">
              <w:rPr>
                <w:rFonts w:ascii="Times New Roman" w:hAnsi="Times New Roman"/>
                <w:sz w:val="22"/>
                <w:szCs w:val="22"/>
              </w:rPr>
              <w:t xml:space="preserve"> </w:t>
            </w:r>
            <w:r>
              <w:rPr>
                <w:rFonts w:ascii="Times New Roman" w:hAnsi="Times New Roman"/>
                <w:sz w:val="22"/>
                <w:szCs w:val="22"/>
              </w:rPr>
              <w:t>U.S. Census Bureau</w:t>
            </w:r>
            <w:r w:rsidRPr="00E37D4A">
              <w:rPr>
                <w:rFonts w:ascii="Times New Roman" w:hAnsi="Times New Roman"/>
                <w:sz w:val="22"/>
                <w:szCs w:val="22"/>
              </w:rPr>
              <w:t xml:space="preserve"> (2021</w:t>
            </w:r>
            <w:r>
              <w:rPr>
                <w:rFonts w:ascii="Times New Roman" w:hAnsi="Times New Roman"/>
                <w:sz w:val="22"/>
                <w:szCs w:val="22"/>
              </w:rPr>
              <w:t>)</w:t>
            </w:r>
            <w:r w:rsidRPr="00E37D4A">
              <w:rPr>
                <w:rFonts w:ascii="Times New Roman" w:hAnsi="Times New Roman"/>
                <w:sz w:val="22"/>
                <w:szCs w:val="22"/>
              </w:rPr>
              <w:t>.</w:t>
            </w:r>
          </w:p>
          <w:p w14:paraId="4E262273" w14:textId="77777777" w:rsidR="00144D8A" w:rsidRPr="00DB50D1" w:rsidRDefault="00144D8A" w:rsidP="00670F6A">
            <w:pPr>
              <w:rPr>
                <w:rFonts w:ascii="Times New Roman" w:hAnsi="Times New Roman"/>
                <w:color w:val="000000"/>
                <w:sz w:val="22"/>
                <w:szCs w:val="22"/>
              </w:rPr>
            </w:pPr>
            <w:r>
              <w:rPr>
                <w:rFonts w:ascii="Times New Roman" w:hAnsi="Times New Roman"/>
                <w:i/>
                <w:iCs/>
                <w:sz w:val="22"/>
                <w:szCs w:val="22"/>
              </w:rPr>
              <w:t>Note</w:t>
            </w:r>
            <w:r>
              <w:rPr>
                <w:rFonts w:ascii="Times New Roman" w:hAnsi="Times New Roman"/>
                <w:sz w:val="22"/>
                <w:szCs w:val="22"/>
              </w:rPr>
              <w:t xml:space="preserve">: </w:t>
            </w:r>
            <w:r w:rsidRPr="00DB50D1">
              <w:rPr>
                <w:rFonts w:ascii="Times New Roman" w:hAnsi="Times New Roman"/>
                <w:sz w:val="22"/>
                <w:szCs w:val="22"/>
              </w:rPr>
              <w:t>MTBS data 1995</w:t>
            </w:r>
            <w:r>
              <w:rPr>
                <w:rFonts w:ascii="Times New Roman" w:hAnsi="Times New Roman"/>
                <w:sz w:val="22"/>
                <w:szCs w:val="22"/>
              </w:rPr>
              <w:t>–</w:t>
            </w:r>
            <w:r w:rsidRPr="00DB50D1">
              <w:rPr>
                <w:rFonts w:ascii="Times New Roman" w:hAnsi="Times New Roman"/>
                <w:sz w:val="22"/>
                <w:szCs w:val="22"/>
              </w:rPr>
              <w:t>2020; SAIPE data 1995</w:t>
            </w:r>
            <w:r>
              <w:rPr>
                <w:rFonts w:ascii="Times New Roman" w:hAnsi="Times New Roman"/>
                <w:sz w:val="22"/>
                <w:szCs w:val="22"/>
              </w:rPr>
              <w:t>–</w:t>
            </w:r>
            <w:r w:rsidRPr="00DB50D1">
              <w:rPr>
                <w:rFonts w:ascii="Times New Roman" w:hAnsi="Times New Roman"/>
                <w:sz w:val="22"/>
                <w:szCs w:val="22"/>
              </w:rPr>
              <w:t xml:space="preserve">2020. Sample is limited to county-years with SAIPE economic data. The most severe wildfire is selected for county-years with more than one wildfire. Class G wildfires burned </w:t>
            </w:r>
            <w:r>
              <w:rPr>
                <w:rFonts w:ascii="Times New Roman" w:hAnsi="Times New Roman"/>
                <w:sz w:val="22"/>
                <w:szCs w:val="22"/>
              </w:rPr>
              <w:t>more than five thousand</w:t>
            </w:r>
            <w:r w:rsidRPr="00DB50D1">
              <w:rPr>
                <w:rFonts w:ascii="Times New Roman" w:hAnsi="Times New Roman"/>
                <w:sz w:val="22"/>
                <w:szCs w:val="22"/>
              </w:rPr>
              <w:t xml:space="preserve"> acres.</w:t>
            </w:r>
          </w:p>
        </w:tc>
      </w:tr>
    </w:tbl>
    <w:p w14:paraId="4B32897A" w14:textId="77777777" w:rsidR="00144D8A" w:rsidRPr="00DB50D1" w:rsidRDefault="00144D8A" w:rsidP="00144D8A">
      <w:pPr>
        <w:rPr>
          <w:rFonts w:ascii="Times New Roman" w:hAnsi="Times New Roman"/>
          <w:sz w:val="22"/>
          <w:szCs w:val="22"/>
        </w:rPr>
      </w:pPr>
    </w:p>
    <w:p w14:paraId="6CD0F7B7" w14:textId="77777777" w:rsidR="00144D8A" w:rsidRPr="00DB50D1" w:rsidRDefault="00144D8A" w:rsidP="00144D8A">
      <w:pPr>
        <w:rPr>
          <w:rFonts w:ascii="Times New Roman" w:hAnsi="Times New Roman"/>
          <w:sz w:val="22"/>
          <w:szCs w:val="22"/>
        </w:rPr>
      </w:pPr>
    </w:p>
    <w:p w14:paraId="27BC24FD" w14:textId="77777777" w:rsidR="00144D8A" w:rsidRDefault="00144D8A" w:rsidP="00144D8A">
      <w:pPr>
        <w:rPr>
          <w:rFonts w:ascii="Times New Roman" w:hAnsi="Times New Roman"/>
          <w:szCs w:val="24"/>
        </w:rPr>
        <w:sectPr w:rsidR="00144D8A" w:rsidSect="005F19EB">
          <w:pgSz w:w="12240" w:h="15840"/>
          <w:pgMar w:top="1440" w:right="1440" w:bottom="1440" w:left="1440" w:header="360" w:footer="540" w:gutter="0"/>
          <w:cols w:space="720"/>
          <w:docGrid w:linePitch="326"/>
        </w:sectPr>
      </w:pPr>
    </w:p>
    <w:p w14:paraId="77E3BAF9" w14:textId="77777777" w:rsidR="00144D8A" w:rsidRDefault="00144D8A" w:rsidP="00144D8A">
      <w:pPr>
        <w:rPr>
          <w:rFonts w:ascii="Times New Roman" w:hAnsi="Times New Roman"/>
          <w:szCs w:val="24"/>
        </w:rPr>
      </w:pPr>
    </w:p>
    <w:tbl>
      <w:tblPr>
        <w:tblW w:w="9360" w:type="dxa"/>
        <w:tblCellMar>
          <w:top w:w="14" w:type="dxa"/>
          <w:left w:w="14" w:type="dxa"/>
          <w:bottom w:w="14" w:type="dxa"/>
          <w:right w:w="14" w:type="dxa"/>
        </w:tblCellMar>
        <w:tblLook w:val="04A0" w:firstRow="1" w:lastRow="0" w:firstColumn="1" w:lastColumn="0" w:noHBand="0" w:noVBand="1"/>
      </w:tblPr>
      <w:tblGrid>
        <w:gridCol w:w="48"/>
        <w:gridCol w:w="48"/>
        <w:gridCol w:w="1320"/>
        <w:gridCol w:w="1211"/>
        <w:gridCol w:w="982"/>
        <w:gridCol w:w="935"/>
        <w:gridCol w:w="982"/>
        <w:gridCol w:w="935"/>
        <w:gridCol w:w="982"/>
        <w:gridCol w:w="935"/>
        <w:gridCol w:w="982"/>
      </w:tblGrid>
      <w:tr w:rsidR="00144D8A" w:rsidRPr="00970127" w14:paraId="7CA2DCC1" w14:textId="77777777" w:rsidTr="00670F6A">
        <w:trPr>
          <w:trHeight w:val="20"/>
        </w:trPr>
        <w:tc>
          <w:tcPr>
            <w:tcW w:w="9360" w:type="dxa"/>
            <w:gridSpan w:val="11"/>
            <w:tcBorders>
              <w:bottom w:val="single" w:sz="4" w:space="0" w:color="auto"/>
            </w:tcBorders>
            <w:shd w:val="clear" w:color="auto" w:fill="auto"/>
          </w:tcPr>
          <w:p w14:paraId="7688E414" w14:textId="77777777" w:rsidR="00144D8A" w:rsidRPr="00970127" w:rsidRDefault="00144D8A" w:rsidP="00670F6A">
            <w:pPr>
              <w:rPr>
                <w:rFonts w:ascii="Times New Roman" w:hAnsi="Times New Roman"/>
                <w:color w:val="000000"/>
                <w:sz w:val="20"/>
              </w:rPr>
            </w:pPr>
            <w:r w:rsidRPr="00970127">
              <w:rPr>
                <w:rFonts w:ascii="Times New Roman" w:hAnsi="Times New Roman"/>
                <w:sz w:val="20"/>
              </w:rPr>
              <w:t xml:space="preserve">Table A.5. Estimated Relationship Between Wildfire Exposure and Likelihood of Preterm Birth by Maternal Education </w:t>
            </w:r>
          </w:p>
        </w:tc>
      </w:tr>
      <w:tr w:rsidR="00144D8A" w:rsidRPr="00970127" w14:paraId="518F27BB" w14:textId="77777777" w:rsidTr="00670F6A">
        <w:trPr>
          <w:trHeight w:val="20"/>
        </w:trPr>
        <w:tc>
          <w:tcPr>
            <w:tcW w:w="0" w:type="auto"/>
            <w:tcBorders>
              <w:top w:val="single" w:sz="4" w:space="0" w:color="auto"/>
            </w:tcBorders>
            <w:shd w:val="clear" w:color="auto" w:fill="auto"/>
            <w:noWrap/>
            <w:vAlign w:val="bottom"/>
            <w:hideMark/>
          </w:tcPr>
          <w:p w14:paraId="0EFBE44F" w14:textId="77777777" w:rsidR="00144D8A" w:rsidRPr="00970127" w:rsidRDefault="00144D8A" w:rsidP="00670F6A">
            <w:pPr>
              <w:rPr>
                <w:rFonts w:ascii="Times New Roman" w:hAnsi="Times New Roman"/>
                <w:color w:val="000000"/>
                <w:sz w:val="20"/>
              </w:rPr>
            </w:pPr>
          </w:p>
        </w:tc>
        <w:tc>
          <w:tcPr>
            <w:tcW w:w="0" w:type="auto"/>
            <w:tcBorders>
              <w:top w:val="single" w:sz="4" w:space="0" w:color="auto"/>
            </w:tcBorders>
            <w:shd w:val="clear" w:color="auto" w:fill="auto"/>
            <w:noWrap/>
            <w:vAlign w:val="bottom"/>
            <w:hideMark/>
          </w:tcPr>
          <w:p w14:paraId="7072587A" w14:textId="77777777" w:rsidR="00144D8A" w:rsidRPr="00970127" w:rsidRDefault="00144D8A" w:rsidP="00670F6A">
            <w:pPr>
              <w:rPr>
                <w:rFonts w:ascii="Times New Roman" w:hAnsi="Times New Roman"/>
                <w:color w:val="000000"/>
                <w:sz w:val="20"/>
              </w:rPr>
            </w:pPr>
          </w:p>
        </w:tc>
        <w:tc>
          <w:tcPr>
            <w:tcW w:w="0" w:type="auto"/>
            <w:tcBorders>
              <w:top w:val="single" w:sz="4" w:space="0" w:color="auto"/>
            </w:tcBorders>
            <w:shd w:val="clear" w:color="auto" w:fill="auto"/>
            <w:noWrap/>
            <w:vAlign w:val="bottom"/>
            <w:hideMark/>
          </w:tcPr>
          <w:p w14:paraId="6DB93FD9" w14:textId="77777777" w:rsidR="00144D8A" w:rsidRPr="00970127" w:rsidRDefault="00144D8A" w:rsidP="00670F6A">
            <w:pPr>
              <w:rPr>
                <w:rFonts w:ascii="Times New Roman" w:hAnsi="Times New Roman"/>
                <w:color w:val="000000"/>
                <w:sz w:val="20"/>
              </w:rPr>
            </w:pPr>
          </w:p>
        </w:tc>
        <w:tc>
          <w:tcPr>
            <w:tcW w:w="0" w:type="auto"/>
            <w:gridSpan w:val="2"/>
            <w:tcBorders>
              <w:top w:val="single" w:sz="4" w:space="0" w:color="auto"/>
            </w:tcBorders>
            <w:shd w:val="clear" w:color="auto" w:fill="auto"/>
            <w:noWrap/>
            <w:vAlign w:val="bottom"/>
            <w:hideMark/>
          </w:tcPr>
          <w:p w14:paraId="76D347AA" w14:textId="77777777" w:rsidR="00144D8A" w:rsidRPr="00970127" w:rsidRDefault="00144D8A" w:rsidP="00670F6A">
            <w:pPr>
              <w:jc w:val="center"/>
              <w:rPr>
                <w:rFonts w:ascii="Times New Roman" w:hAnsi="Times New Roman"/>
                <w:color w:val="000000"/>
                <w:sz w:val="20"/>
              </w:rPr>
            </w:pPr>
            <w:r w:rsidRPr="00970127">
              <w:rPr>
                <w:rFonts w:ascii="Times New Roman" w:hAnsi="Times New Roman"/>
                <w:color w:val="000000"/>
                <w:sz w:val="20"/>
              </w:rPr>
              <w:t>&lt;</w:t>
            </w:r>
            <w:r>
              <w:rPr>
                <w:rFonts w:ascii="Times New Roman" w:hAnsi="Times New Roman"/>
                <w:color w:val="000000"/>
                <w:sz w:val="20"/>
              </w:rPr>
              <w:t xml:space="preserve"> </w:t>
            </w:r>
            <w:r w:rsidRPr="00970127">
              <w:rPr>
                <w:rFonts w:ascii="Times New Roman" w:hAnsi="Times New Roman"/>
                <w:color w:val="000000"/>
                <w:sz w:val="20"/>
              </w:rPr>
              <w:t>H</w:t>
            </w:r>
            <w:r>
              <w:rPr>
                <w:rFonts w:ascii="Times New Roman" w:hAnsi="Times New Roman"/>
                <w:color w:val="000000"/>
                <w:sz w:val="20"/>
              </w:rPr>
              <w:t xml:space="preserve">igh </w:t>
            </w:r>
            <w:r w:rsidRPr="00970127">
              <w:rPr>
                <w:rFonts w:ascii="Times New Roman" w:hAnsi="Times New Roman"/>
                <w:color w:val="000000"/>
                <w:sz w:val="20"/>
              </w:rPr>
              <w:t>S</w:t>
            </w:r>
            <w:r>
              <w:rPr>
                <w:rFonts w:ascii="Times New Roman" w:hAnsi="Times New Roman"/>
                <w:color w:val="000000"/>
                <w:sz w:val="20"/>
              </w:rPr>
              <w:t>chool</w:t>
            </w:r>
          </w:p>
        </w:tc>
        <w:tc>
          <w:tcPr>
            <w:tcW w:w="0" w:type="auto"/>
            <w:gridSpan w:val="2"/>
            <w:tcBorders>
              <w:top w:val="single" w:sz="4" w:space="0" w:color="auto"/>
            </w:tcBorders>
            <w:shd w:val="clear" w:color="auto" w:fill="auto"/>
            <w:noWrap/>
            <w:vAlign w:val="bottom"/>
            <w:hideMark/>
          </w:tcPr>
          <w:p w14:paraId="22712AE3" w14:textId="77777777" w:rsidR="00144D8A" w:rsidRPr="00970127" w:rsidRDefault="00144D8A" w:rsidP="00670F6A">
            <w:pPr>
              <w:jc w:val="center"/>
              <w:rPr>
                <w:rFonts w:ascii="Times New Roman" w:hAnsi="Times New Roman"/>
                <w:color w:val="000000"/>
                <w:sz w:val="20"/>
              </w:rPr>
            </w:pPr>
            <w:r w:rsidRPr="00970127">
              <w:rPr>
                <w:rFonts w:ascii="Times New Roman" w:hAnsi="Times New Roman"/>
                <w:color w:val="000000"/>
                <w:sz w:val="20"/>
              </w:rPr>
              <w:t>H</w:t>
            </w:r>
            <w:r>
              <w:rPr>
                <w:rFonts w:ascii="Times New Roman" w:hAnsi="Times New Roman"/>
                <w:color w:val="000000"/>
                <w:sz w:val="20"/>
              </w:rPr>
              <w:t xml:space="preserve">igh </w:t>
            </w:r>
            <w:r w:rsidRPr="00970127">
              <w:rPr>
                <w:rFonts w:ascii="Times New Roman" w:hAnsi="Times New Roman"/>
                <w:color w:val="000000"/>
                <w:sz w:val="20"/>
              </w:rPr>
              <w:t>S</w:t>
            </w:r>
            <w:r>
              <w:rPr>
                <w:rFonts w:ascii="Times New Roman" w:hAnsi="Times New Roman"/>
                <w:color w:val="000000"/>
                <w:sz w:val="20"/>
              </w:rPr>
              <w:t>chool</w:t>
            </w:r>
          </w:p>
        </w:tc>
        <w:tc>
          <w:tcPr>
            <w:tcW w:w="0" w:type="auto"/>
            <w:gridSpan w:val="2"/>
            <w:tcBorders>
              <w:top w:val="single" w:sz="4" w:space="0" w:color="auto"/>
            </w:tcBorders>
            <w:shd w:val="clear" w:color="auto" w:fill="auto"/>
            <w:noWrap/>
            <w:vAlign w:val="bottom"/>
            <w:hideMark/>
          </w:tcPr>
          <w:p w14:paraId="6A87101E" w14:textId="77777777" w:rsidR="00144D8A" w:rsidRPr="00970127" w:rsidRDefault="00144D8A" w:rsidP="00670F6A">
            <w:pPr>
              <w:jc w:val="center"/>
              <w:rPr>
                <w:rFonts w:ascii="Times New Roman" w:hAnsi="Times New Roman"/>
                <w:color w:val="000000"/>
                <w:sz w:val="20"/>
              </w:rPr>
            </w:pPr>
            <w:r w:rsidRPr="00970127">
              <w:rPr>
                <w:rFonts w:ascii="Times New Roman" w:hAnsi="Times New Roman"/>
                <w:color w:val="000000"/>
                <w:sz w:val="20"/>
              </w:rPr>
              <w:t>Some College</w:t>
            </w:r>
          </w:p>
        </w:tc>
        <w:tc>
          <w:tcPr>
            <w:tcW w:w="0" w:type="auto"/>
            <w:gridSpan w:val="2"/>
            <w:tcBorders>
              <w:top w:val="single" w:sz="4" w:space="0" w:color="auto"/>
            </w:tcBorders>
            <w:shd w:val="clear" w:color="auto" w:fill="auto"/>
            <w:noWrap/>
            <w:vAlign w:val="bottom"/>
            <w:hideMark/>
          </w:tcPr>
          <w:p w14:paraId="5A823DF1" w14:textId="77777777" w:rsidR="00144D8A" w:rsidRPr="00970127" w:rsidRDefault="00144D8A" w:rsidP="00670F6A">
            <w:pPr>
              <w:jc w:val="center"/>
              <w:rPr>
                <w:rFonts w:ascii="Times New Roman" w:hAnsi="Times New Roman"/>
                <w:color w:val="000000"/>
                <w:sz w:val="20"/>
              </w:rPr>
            </w:pPr>
            <w:r>
              <w:rPr>
                <w:rFonts w:ascii="Times New Roman" w:hAnsi="Times New Roman"/>
                <w:color w:val="000000"/>
                <w:sz w:val="20"/>
              </w:rPr>
              <w:t xml:space="preserve">Bachelor’s </w:t>
            </w:r>
            <w:r w:rsidRPr="00970127">
              <w:rPr>
                <w:rFonts w:ascii="Times New Roman" w:hAnsi="Times New Roman"/>
                <w:color w:val="000000"/>
                <w:sz w:val="20"/>
              </w:rPr>
              <w:t>+</w:t>
            </w:r>
          </w:p>
        </w:tc>
      </w:tr>
      <w:tr w:rsidR="00144D8A" w:rsidRPr="00970127" w14:paraId="5FAF58AC" w14:textId="77777777" w:rsidTr="00670F6A">
        <w:trPr>
          <w:trHeight w:val="20"/>
        </w:trPr>
        <w:tc>
          <w:tcPr>
            <w:tcW w:w="0" w:type="auto"/>
            <w:gridSpan w:val="11"/>
            <w:shd w:val="clear" w:color="auto" w:fill="auto"/>
            <w:noWrap/>
            <w:hideMark/>
          </w:tcPr>
          <w:p w14:paraId="7BF42153" w14:textId="77777777" w:rsidR="00144D8A" w:rsidRPr="00970127" w:rsidRDefault="00144D8A" w:rsidP="00670F6A">
            <w:pPr>
              <w:rPr>
                <w:rFonts w:ascii="Times New Roman" w:hAnsi="Times New Roman"/>
                <w:sz w:val="20"/>
              </w:rPr>
            </w:pPr>
            <w:r w:rsidRPr="00970127">
              <w:rPr>
                <w:rFonts w:ascii="Times New Roman" w:hAnsi="Times New Roman"/>
                <w:color w:val="000000"/>
                <w:sz w:val="20"/>
              </w:rPr>
              <w:t>Limited to live births</w:t>
            </w:r>
          </w:p>
        </w:tc>
      </w:tr>
      <w:tr w:rsidR="00144D8A" w:rsidRPr="00970127" w14:paraId="48E870E5" w14:textId="77777777" w:rsidTr="00670F6A">
        <w:trPr>
          <w:trHeight w:val="20"/>
        </w:trPr>
        <w:tc>
          <w:tcPr>
            <w:tcW w:w="0" w:type="auto"/>
            <w:shd w:val="clear" w:color="auto" w:fill="auto"/>
            <w:noWrap/>
            <w:vAlign w:val="bottom"/>
            <w:hideMark/>
          </w:tcPr>
          <w:p w14:paraId="64E9B17F"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744B4E5E"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080A684F"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1</w:t>
            </w:r>
          </w:p>
        </w:tc>
        <w:tc>
          <w:tcPr>
            <w:tcW w:w="0" w:type="auto"/>
            <w:shd w:val="clear" w:color="auto" w:fill="auto"/>
            <w:noWrap/>
            <w:vAlign w:val="bottom"/>
            <w:hideMark/>
          </w:tcPr>
          <w:p w14:paraId="1250516E"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0.0033**</w:t>
            </w:r>
          </w:p>
        </w:tc>
        <w:tc>
          <w:tcPr>
            <w:tcW w:w="0" w:type="auto"/>
            <w:shd w:val="clear" w:color="auto" w:fill="auto"/>
            <w:noWrap/>
            <w:vAlign w:val="bottom"/>
            <w:hideMark/>
          </w:tcPr>
          <w:p w14:paraId="2E509B50"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(0.0012)</w:t>
            </w:r>
          </w:p>
        </w:tc>
        <w:tc>
          <w:tcPr>
            <w:tcW w:w="0" w:type="auto"/>
            <w:shd w:val="clear" w:color="auto" w:fill="auto"/>
            <w:noWrap/>
            <w:vAlign w:val="bottom"/>
            <w:hideMark/>
          </w:tcPr>
          <w:p w14:paraId="6563284C"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0.0001</w:t>
            </w:r>
          </w:p>
        </w:tc>
        <w:tc>
          <w:tcPr>
            <w:tcW w:w="0" w:type="auto"/>
            <w:shd w:val="clear" w:color="auto" w:fill="auto"/>
            <w:noWrap/>
            <w:vAlign w:val="bottom"/>
            <w:hideMark/>
          </w:tcPr>
          <w:p w14:paraId="280DDC74"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(0.0016)</w:t>
            </w:r>
          </w:p>
        </w:tc>
        <w:tc>
          <w:tcPr>
            <w:tcW w:w="0" w:type="auto"/>
            <w:shd w:val="clear" w:color="auto" w:fill="auto"/>
            <w:noWrap/>
            <w:vAlign w:val="bottom"/>
            <w:hideMark/>
          </w:tcPr>
          <w:p w14:paraId="36CF16BF"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0.0009</w:t>
            </w:r>
          </w:p>
        </w:tc>
        <w:tc>
          <w:tcPr>
            <w:tcW w:w="0" w:type="auto"/>
            <w:shd w:val="clear" w:color="auto" w:fill="auto"/>
            <w:noWrap/>
            <w:vAlign w:val="bottom"/>
            <w:hideMark/>
          </w:tcPr>
          <w:p w14:paraId="41A8779A"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(0.0014)</w:t>
            </w:r>
          </w:p>
        </w:tc>
        <w:tc>
          <w:tcPr>
            <w:tcW w:w="0" w:type="auto"/>
            <w:shd w:val="clear" w:color="auto" w:fill="auto"/>
            <w:noWrap/>
            <w:vAlign w:val="bottom"/>
            <w:hideMark/>
          </w:tcPr>
          <w:p w14:paraId="77011D18"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0.0023</w:t>
            </w:r>
          </w:p>
        </w:tc>
        <w:tc>
          <w:tcPr>
            <w:tcW w:w="0" w:type="auto"/>
            <w:shd w:val="clear" w:color="auto" w:fill="auto"/>
            <w:noWrap/>
            <w:vAlign w:val="bottom"/>
            <w:hideMark/>
          </w:tcPr>
          <w:p w14:paraId="00C60CDF"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(0.0017)</w:t>
            </w:r>
          </w:p>
        </w:tc>
      </w:tr>
      <w:tr w:rsidR="00144D8A" w:rsidRPr="00970127" w14:paraId="6B89DFC5" w14:textId="77777777" w:rsidTr="00670F6A">
        <w:trPr>
          <w:trHeight w:val="20"/>
        </w:trPr>
        <w:tc>
          <w:tcPr>
            <w:tcW w:w="0" w:type="auto"/>
            <w:shd w:val="clear" w:color="auto" w:fill="auto"/>
            <w:noWrap/>
            <w:vAlign w:val="bottom"/>
            <w:hideMark/>
          </w:tcPr>
          <w:p w14:paraId="183FEFA4"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67D91B7A"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0EFFFA4E"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2</w:t>
            </w:r>
          </w:p>
        </w:tc>
        <w:tc>
          <w:tcPr>
            <w:tcW w:w="0" w:type="auto"/>
            <w:shd w:val="clear" w:color="auto" w:fill="auto"/>
            <w:noWrap/>
            <w:vAlign w:val="bottom"/>
            <w:hideMark/>
          </w:tcPr>
          <w:p w14:paraId="0D3233CB"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0.0049*</w:t>
            </w:r>
          </w:p>
        </w:tc>
        <w:tc>
          <w:tcPr>
            <w:tcW w:w="0" w:type="auto"/>
            <w:shd w:val="clear" w:color="auto" w:fill="auto"/>
            <w:noWrap/>
            <w:vAlign w:val="bottom"/>
            <w:hideMark/>
          </w:tcPr>
          <w:p w14:paraId="59F9A1BA"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(0.0022)</w:t>
            </w:r>
          </w:p>
        </w:tc>
        <w:tc>
          <w:tcPr>
            <w:tcW w:w="0" w:type="auto"/>
            <w:shd w:val="clear" w:color="auto" w:fill="auto"/>
            <w:noWrap/>
            <w:vAlign w:val="bottom"/>
            <w:hideMark/>
          </w:tcPr>
          <w:p w14:paraId="58BE3223"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0.0007</w:t>
            </w:r>
          </w:p>
        </w:tc>
        <w:tc>
          <w:tcPr>
            <w:tcW w:w="0" w:type="auto"/>
            <w:shd w:val="clear" w:color="auto" w:fill="auto"/>
            <w:noWrap/>
            <w:vAlign w:val="bottom"/>
            <w:hideMark/>
          </w:tcPr>
          <w:p w14:paraId="13965331"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(0.0027)</w:t>
            </w:r>
          </w:p>
        </w:tc>
        <w:tc>
          <w:tcPr>
            <w:tcW w:w="0" w:type="auto"/>
            <w:shd w:val="clear" w:color="auto" w:fill="auto"/>
            <w:noWrap/>
            <w:vAlign w:val="bottom"/>
            <w:hideMark/>
          </w:tcPr>
          <w:p w14:paraId="0902368D"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0.0004</w:t>
            </w:r>
          </w:p>
        </w:tc>
        <w:tc>
          <w:tcPr>
            <w:tcW w:w="0" w:type="auto"/>
            <w:shd w:val="clear" w:color="auto" w:fill="auto"/>
            <w:noWrap/>
            <w:vAlign w:val="bottom"/>
            <w:hideMark/>
          </w:tcPr>
          <w:p w14:paraId="34F37818"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(0.0020)</w:t>
            </w:r>
          </w:p>
        </w:tc>
        <w:tc>
          <w:tcPr>
            <w:tcW w:w="0" w:type="auto"/>
            <w:shd w:val="clear" w:color="auto" w:fill="auto"/>
            <w:noWrap/>
            <w:vAlign w:val="bottom"/>
            <w:hideMark/>
          </w:tcPr>
          <w:p w14:paraId="7B530562"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0.0007</w:t>
            </w:r>
          </w:p>
        </w:tc>
        <w:tc>
          <w:tcPr>
            <w:tcW w:w="0" w:type="auto"/>
            <w:shd w:val="clear" w:color="auto" w:fill="auto"/>
            <w:noWrap/>
            <w:vAlign w:val="bottom"/>
            <w:hideMark/>
          </w:tcPr>
          <w:p w14:paraId="3B028A8C"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(0.0021)</w:t>
            </w:r>
          </w:p>
        </w:tc>
      </w:tr>
      <w:tr w:rsidR="00144D8A" w:rsidRPr="00970127" w14:paraId="285E767C" w14:textId="77777777" w:rsidTr="00670F6A">
        <w:trPr>
          <w:trHeight w:val="20"/>
        </w:trPr>
        <w:tc>
          <w:tcPr>
            <w:tcW w:w="0" w:type="auto"/>
            <w:shd w:val="clear" w:color="auto" w:fill="auto"/>
            <w:noWrap/>
            <w:vAlign w:val="bottom"/>
            <w:hideMark/>
          </w:tcPr>
          <w:p w14:paraId="235A6A46"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5EABD3DF"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00EC070E"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3</w:t>
            </w:r>
          </w:p>
        </w:tc>
        <w:tc>
          <w:tcPr>
            <w:tcW w:w="0" w:type="auto"/>
            <w:shd w:val="clear" w:color="auto" w:fill="auto"/>
            <w:noWrap/>
            <w:vAlign w:val="bottom"/>
            <w:hideMark/>
          </w:tcPr>
          <w:p w14:paraId="79D74CEB"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0.0003</w:t>
            </w:r>
          </w:p>
        </w:tc>
        <w:tc>
          <w:tcPr>
            <w:tcW w:w="0" w:type="auto"/>
            <w:shd w:val="clear" w:color="auto" w:fill="auto"/>
            <w:noWrap/>
            <w:vAlign w:val="bottom"/>
            <w:hideMark/>
          </w:tcPr>
          <w:p w14:paraId="53AED359"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(0.0013)</w:t>
            </w:r>
          </w:p>
        </w:tc>
        <w:tc>
          <w:tcPr>
            <w:tcW w:w="0" w:type="auto"/>
            <w:shd w:val="clear" w:color="auto" w:fill="auto"/>
            <w:noWrap/>
            <w:vAlign w:val="bottom"/>
            <w:hideMark/>
          </w:tcPr>
          <w:p w14:paraId="74EEEC00"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0.0021</w:t>
            </w:r>
          </w:p>
        </w:tc>
        <w:tc>
          <w:tcPr>
            <w:tcW w:w="0" w:type="auto"/>
            <w:shd w:val="clear" w:color="auto" w:fill="auto"/>
            <w:noWrap/>
            <w:vAlign w:val="bottom"/>
            <w:hideMark/>
          </w:tcPr>
          <w:p w14:paraId="0CE0A0B5"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(0.0015)</w:t>
            </w:r>
          </w:p>
        </w:tc>
        <w:tc>
          <w:tcPr>
            <w:tcW w:w="0" w:type="auto"/>
            <w:shd w:val="clear" w:color="auto" w:fill="auto"/>
            <w:noWrap/>
            <w:vAlign w:val="bottom"/>
            <w:hideMark/>
          </w:tcPr>
          <w:p w14:paraId="2081F807"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0.0032*</w:t>
            </w:r>
          </w:p>
        </w:tc>
        <w:tc>
          <w:tcPr>
            <w:tcW w:w="0" w:type="auto"/>
            <w:shd w:val="clear" w:color="auto" w:fill="auto"/>
            <w:noWrap/>
            <w:vAlign w:val="bottom"/>
            <w:hideMark/>
          </w:tcPr>
          <w:p w14:paraId="3514E7D4"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(0.0014)</w:t>
            </w:r>
          </w:p>
        </w:tc>
        <w:tc>
          <w:tcPr>
            <w:tcW w:w="0" w:type="auto"/>
            <w:shd w:val="clear" w:color="auto" w:fill="auto"/>
            <w:noWrap/>
            <w:vAlign w:val="bottom"/>
            <w:hideMark/>
          </w:tcPr>
          <w:p w14:paraId="7E0E8E32"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0.0029</w:t>
            </w:r>
          </w:p>
        </w:tc>
        <w:tc>
          <w:tcPr>
            <w:tcW w:w="0" w:type="auto"/>
            <w:shd w:val="clear" w:color="auto" w:fill="auto"/>
            <w:noWrap/>
            <w:vAlign w:val="bottom"/>
            <w:hideMark/>
          </w:tcPr>
          <w:p w14:paraId="0F7220BC"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(0.0016)</w:t>
            </w:r>
          </w:p>
        </w:tc>
      </w:tr>
      <w:tr w:rsidR="00144D8A" w:rsidRPr="00970127" w14:paraId="2C386D0C" w14:textId="77777777" w:rsidTr="00670F6A">
        <w:trPr>
          <w:trHeight w:val="20"/>
        </w:trPr>
        <w:tc>
          <w:tcPr>
            <w:tcW w:w="0" w:type="auto"/>
            <w:shd w:val="clear" w:color="auto" w:fill="auto"/>
            <w:noWrap/>
            <w:vAlign w:val="bottom"/>
            <w:hideMark/>
          </w:tcPr>
          <w:p w14:paraId="4AF430A3"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14FAC2E5"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73139152" w14:textId="77777777" w:rsidR="00144D8A" w:rsidRPr="00D423A0" w:rsidRDefault="00144D8A" w:rsidP="00670F6A">
            <w:pPr>
              <w:rPr>
                <w:rFonts w:ascii="Times New Roman" w:hAnsi="Times New Roman"/>
                <w:i/>
                <w:iCs/>
                <w:color w:val="000000"/>
                <w:sz w:val="20"/>
              </w:rPr>
            </w:pPr>
            <w:r w:rsidRPr="00D423A0">
              <w:rPr>
                <w:rFonts w:ascii="Times New Roman" w:hAnsi="Times New Roman"/>
                <w:i/>
                <w:iCs/>
                <w:color w:val="000000"/>
                <w:sz w:val="20"/>
              </w:rPr>
              <w:t>N</w:t>
            </w:r>
          </w:p>
        </w:tc>
        <w:tc>
          <w:tcPr>
            <w:tcW w:w="0" w:type="auto"/>
            <w:shd w:val="clear" w:color="auto" w:fill="auto"/>
            <w:noWrap/>
            <w:vAlign w:val="bottom"/>
            <w:hideMark/>
          </w:tcPr>
          <w:p w14:paraId="50BAF797"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170</w:t>
            </w:r>
            <w:r>
              <w:rPr>
                <w:rFonts w:ascii="Times New Roman" w:hAnsi="Times New Roman"/>
                <w:color w:val="000000"/>
                <w:sz w:val="20"/>
              </w:rPr>
              <w:t>,</w:t>
            </w:r>
            <w:r w:rsidRPr="00970127">
              <w:rPr>
                <w:rFonts w:ascii="Times New Roman" w:hAnsi="Times New Roman"/>
                <w:color w:val="000000"/>
                <w:sz w:val="20"/>
              </w:rPr>
              <w:t>716</w:t>
            </w:r>
          </w:p>
        </w:tc>
        <w:tc>
          <w:tcPr>
            <w:tcW w:w="0" w:type="auto"/>
            <w:shd w:val="clear" w:color="auto" w:fill="auto"/>
            <w:noWrap/>
            <w:vAlign w:val="bottom"/>
            <w:hideMark/>
          </w:tcPr>
          <w:p w14:paraId="2FB93EFD"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70B22F4C"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197</w:t>
            </w:r>
            <w:r>
              <w:rPr>
                <w:rFonts w:ascii="Times New Roman" w:hAnsi="Times New Roman"/>
                <w:color w:val="000000"/>
                <w:sz w:val="20"/>
              </w:rPr>
              <w:t>,</w:t>
            </w:r>
            <w:r w:rsidRPr="00970127">
              <w:rPr>
                <w:rFonts w:ascii="Times New Roman" w:hAnsi="Times New Roman"/>
                <w:color w:val="000000"/>
                <w:sz w:val="20"/>
              </w:rPr>
              <w:t>373</w:t>
            </w:r>
          </w:p>
        </w:tc>
        <w:tc>
          <w:tcPr>
            <w:tcW w:w="0" w:type="auto"/>
            <w:shd w:val="clear" w:color="auto" w:fill="auto"/>
            <w:noWrap/>
            <w:vAlign w:val="bottom"/>
            <w:hideMark/>
          </w:tcPr>
          <w:p w14:paraId="7ECD6A12"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296B314C"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163</w:t>
            </w:r>
            <w:r>
              <w:rPr>
                <w:rFonts w:ascii="Times New Roman" w:hAnsi="Times New Roman"/>
                <w:color w:val="000000"/>
                <w:sz w:val="20"/>
              </w:rPr>
              <w:t>,</w:t>
            </w:r>
            <w:r w:rsidRPr="00970127">
              <w:rPr>
                <w:rFonts w:ascii="Times New Roman" w:hAnsi="Times New Roman"/>
                <w:color w:val="000000"/>
                <w:sz w:val="20"/>
              </w:rPr>
              <w:t>812</w:t>
            </w:r>
          </w:p>
        </w:tc>
        <w:tc>
          <w:tcPr>
            <w:tcW w:w="0" w:type="auto"/>
            <w:shd w:val="clear" w:color="auto" w:fill="auto"/>
            <w:noWrap/>
            <w:vAlign w:val="bottom"/>
            <w:hideMark/>
          </w:tcPr>
          <w:p w14:paraId="104EF4B9"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400F14F4"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149</w:t>
            </w:r>
            <w:r>
              <w:rPr>
                <w:rFonts w:ascii="Times New Roman" w:hAnsi="Times New Roman"/>
                <w:color w:val="000000"/>
                <w:sz w:val="20"/>
              </w:rPr>
              <w:t>,</w:t>
            </w:r>
            <w:r w:rsidRPr="00970127">
              <w:rPr>
                <w:rFonts w:ascii="Times New Roman" w:hAnsi="Times New Roman"/>
                <w:color w:val="000000"/>
                <w:sz w:val="20"/>
              </w:rPr>
              <w:t>114</w:t>
            </w:r>
          </w:p>
        </w:tc>
        <w:tc>
          <w:tcPr>
            <w:tcW w:w="0" w:type="auto"/>
            <w:shd w:val="clear" w:color="auto" w:fill="auto"/>
            <w:noWrap/>
            <w:vAlign w:val="bottom"/>
            <w:hideMark/>
          </w:tcPr>
          <w:p w14:paraId="1DA3B3E0" w14:textId="77777777" w:rsidR="00144D8A" w:rsidRPr="00970127" w:rsidRDefault="00144D8A" w:rsidP="00670F6A">
            <w:pPr>
              <w:rPr>
                <w:rFonts w:ascii="Times New Roman" w:hAnsi="Times New Roman"/>
                <w:color w:val="000000"/>
                <w:sz w:val="20"/>
              </w:rPr>
            </w:pPr>
          </w:p>
        </w:tc>
      </w:tr>
      <w:tr w:rsidR="00144D8A" w:rsidRPr="00970127" w14:paraId="4B874A9A" w14:textId="77777777" w:rsidTr="00670F6A">
        <w:trPr>
          <w:trHeight w:val="20"/>
        </w:trPr>
        <w:tc>
          <w:tcPr>
            <w:tcW w:w="0" w:type="auto"/>
            <w:gridSpan w:val="11"/>
            <w:shd w:val="clear" w:color="auto" w:fill="auto"/>
            <w:noWrap/>
            <w:hideMark/>
          </w:tcPr>
          <w:p w14:paraId="0BBC2294" w14:textId="77777777" w:rsidR="00144D8A" w:rsidRPr="00970127" w:rsidRDefault="00144D8A" w:rsidP="00670F6A">
            <w:pPr>
              <w:rPr>
                <w:rFonts w:ascii="Times New Roman" w:hAnsi="Times New Roman"/>
                <w:sz w:val="20"/>
              </w:rPr>
            </w:pPr>
            <w:r w:rsidRPr="00970127">
              <w:rPr>
                <w:rFonts w:ascii="Times New Roman" w:hAnsi="Times New Roman"/>
                <w:color w:val="000000"/>
                <w:sz w:val="20"/>
              </w:rPr>
              <w:t>Including fetal deaths</w:t>
            </w:r>
          </w:p>
        </w:tc>
      </w:tr>
      <w:tr w:rsidR="00144D8A" w:rsidRPr="00970127" w14:paraId="65260635" w14:textId="77777777" w:rsidTr="00670F6A">
        <w:trPr>
          <w:trHeight w:val="20"/>
        </w:trPr>
        <w:tc>
          <w:tcPr>
            <w:tcW w:w="0" w:type="auto"/>
            <w:shd w:val="clear" w:color="auto" w:fill="auto"/>
            <w:noWrap/>
            <w:vAlign w:val="bottom"/>
            <w:hideMark/>
          </w:tcPr>
          <w:p w14:paraId="2045D0B0"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3163A224"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56500D61"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1</w:t>
            </w:r>
          </w:p>
        </w:tc>
        <w:tc>
          <w:tcPr>
            <w:tcW w:w="0" w:type="auto"/>
            <w:shd w:val="clear" w:color="auto" w:fill="auto"/>
            <w:noWrap/>
            <w:vAlign w:val="bottom"/>
            <w:hideMark/>
          </w:tcPr>
          <w:p w14:paraId="581E14F5"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0.0034**</w:t>
            </w:r>
          </w:p>
        </w:tc>
        <w:tc>
          <w:tcPr>
            <w:tcW w:w="0" w:type="auto"/>
            <w:shd w:val="clear" w:color="auto" w:fill="auto"/>
            <w:noWrap/>
            <w:vAlign w:val="bottom"/>
            <w:hideMark/>
          </w:tcPr>
          <w:p w14:paraId="1516E93A"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(0.0012)</w:t>
            </w:r>
          </w:p>
        </w:tc>
        <w:tc>
          <w:tcPr>
            <w:tcW w:w="0" w:type="auto"/>
            <w:shd w:val="clear" w:color="auto" w:fill="auto"/>
            <w:noWrap/>
            <w:vAlign w:val="bottom"/>
            <w:hideMark/>
          </w:tcPr>
          <w:p w14:paraId="2AFE10F7"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0.0001</w:t>
            </w:r>
          </w:p>
        </w:tc>
        <w:tc>
          <w:tcPr>
            <w:tcW w:w="0" w:type="auto"/>
            <w:shd w:val="clear" w:color="auto" w:fill="auto"/>
            <w:noWrap/>
            <w:vAlign w:val="bottom"/>
            <w:hideMark/>
          </w:tcPr>
          <w:p w14:paraId="6FDDA4BA"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(0.0016)</w:t>
            </w:r>
          </w:p>
        </w:tc>
        <w:tc>
          <w:tcPr>
            <w:tcW w:w="0" w:type="auto"/>
            <w:shd w:val="clear" w:color="auto" w:fill="auto"/>
            <w:noWrap/>
            <w:vAlign w:val="bottom"/>
            <w:hideMark/>
          </w:tcPr>
          <w:p w14:paraId="25055AF9"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0.0010</w:t>
            </w:r>
          </w:p>
        </w:tc>
        <w:tc>
          <w:tcPr>
            <w:tcW w:w="0" w:type="auto"/>
            <w:shd w:val="clear" w:color="auto" w:fill="auto"/>
            <w:noWrap/>
            <w:vAlign w:val="bottom"/>
            <w:hideMark/>
          </w:tcPr>
          <w:p w14:paraId="597FCF68"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(0.0014)</w:t>
            </w:r>
          </w:p>
        </w:tc>
        <w:tc>
          <w:tcPr>
            <w:tcW w:w="0" w:type="auto"/>
            <w:shd w:val="clear" w:color="auto" w:fill="auto"/>
            <w:noWrap/>
            <w:vAlign w:val="bottom"/>
            <w:hideMark/>
          </w:tcPr>
          <w:p w14:paraId="1744B787"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0.0024</w:t>
            </w:r>
          </w:p>
        </w:tc>
        <w:tc>
          <w:tcPr>
            <w:tcW w:w="0" w:type="auto"/>
            <w:shd w:val="clear" w:color="auto" w:fill="auto"/>
            <w:noWrap/>
            <w:vAlign w:val="bottom"/>
            <w:hideMark/>
          </w:tcPr>
          <w:p w14:paraId="42417B5A"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(0.0017)</w:t>
            </w:r>
          </w:p>
        </w:tc>
      </w:tr>
      <w:tr w:rsidR="00144D8A" w:rsidRPr="00970127" w14:paraId="307F5F8B" w14:textId="77777777" w:rsidTr="00670F6A">
        <w:trPr>
          <w:trHeight w:val="20"/>
        </w:trPr>
        <w:tc>
          <w:tcPr>
            <w:tcW w:w="0" w:type="auto"/>
            <w:shd w:val="clear" w:color="auto" w:fill="auto"/>
            <w:noWrap/>
            <w:vAlign w:val="bottom"/>
            <w:hideMark/>
          </w:tcPr>
          <w:p w14:paraId="7EC90946"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0175C376"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1DD83141"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2</w:t>
            </w:r>
          </w:p>
        </w:tc>
        <w:tc>
          <w:tcPr>
            <w:tcW w:w="0" w:type="auto"/>
            <w:shd w:val="clear" w:color="auto" w:fill="auto"/>
            <w:noWrap/>
            <w:vAlign w:val="bottom"/>
            <w:hideMark/>
          </w:tcPr>
          <w:p w14:paraId="09E6449D"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0.0050*</w:t>
            </w:r>
          </w:p>
        </w:tc>
        <w:tc>
          <w:tcPr>
            <w:tcW w:w="0" w:type="auto"/>
            <w:shd w:val="clear" w:color="auto" w:fill="auto"/>
            <w:noWrap/>
            <w:vAlign w:val="bottom"/>
            <w:hideMark/>
          </w:tcPr>
          <w:p w14:paraId="61E2EA47"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(0.0022)</w:t>
            </w:r>
          </w:p>
        </w:tc>
        <w:tc>
          <w:tcPr>
            <w:tcW w:w="0" w:type="auto"/>
            <w:shd w:val="clear" w:color="auto" w:fill="auto"/>
            <w:noWrap/>
            <w:vAlign w:val="bottom"/>
            <w:hideMark/>
          </w:tcPr>
          <w:p w14:paraId="59428091"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0.0005</w:t>
            </w:r>
          </w:p>
        </w:tc>
        <w:tc>
          <w:tcPr>
            <w:tcW w:w="0" w:type="auto"/>
            <w:shd w:val="clear" w:color="auto" w:fill="auto"/>
            <w:noWrap/>
            <w:vAlign w:val="bottom"/>
            <w:hideMark/>
          </w:tcPr>
          <w:p w14:paraId="674B29DE"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(0.0027)</w:t>
            </w:r>
          </w:p>
        </w:tc>
        <w:tc>
          <w:tcPr>
            <w:tcW w:w="0" w:type="auto"/>
            <w:shd w:val="clear" w:color="auto" w:fill="auto"/>
            <w:noWrap/>
            <w:vAlign w:val="bottom"/>
            <w:hideMark/>
          </w:tcPr>
          <w:p w14:paraId="499218C4"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0.0003</w:t>
            </w:r>
          </w:p>
        </w:tc>
        <w:tc>
          <w:tcPr>
            <w:tcW w:w="0" w:type="auto"/>
            <w:shd w:val="clear" w:color="auto" w:fill="auto"/>
            <w:noWrap/>
            <w:vAlign w:val="bottom"/>
            <w:hideMark/>
          </w:tcPr>
          <w:p w14:paraId="04CCFF5B"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(0.0020)</w:t>
            </w:r>
          </w:p>
        </w:tc>
        <w:tc>
          <w:tcPr>
            <w:tcW w:w="0" w:type="auto"/>
            <w:shd w:val="clear" w:color="auto" w:fill="auto"/>
            <w:noWrap/>
            <w:vAlign w:val="bottom"/>
            <w:hideMark/>
          </w:tcPr>
          <w:p w14:paraId="476D0BF7"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0.0006</w:t>
            </w:r>
          </w:p>
        </w:tc>
        <w:tc>
          <w:tcPr>
            <w:tcW w:w="0" w:type="auto"/>
            <w:shd w:val="clear" w:color="auto" w:fill="auto"/>
            <w:noWrap/>
            <w:vAlign w:val="bottom"/>
            <w:hideMark/>
          </w:tcPr>
          <w:p w14:paraId="3D70EEA1"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(0.0021)</w:t>
            </w:r>
          </w:p>
        </w:tc>
      </w:tr>
      <w:tr w:rsidR="00144D8A" w:rsidRPr="00970127" w14:paraId="37C056B4" w14:textId="77777777" w:rsidTr="00670F6A">
        <w:trPr>
          <w:trHeight w:val="20"/>
        </w:trPr>
        <w:tc>
          <w:tcPr>
            <w:tcW w:w="0" w:type="auto"/>
            <w:shd w:val="clear" w:color="auto" w:fill="auto"/>
            <w:noWrap/>
            <w:vAlign w:val="bottom"/>
            <w:hideMark/>
          </w:tcPr>
          <w:p w14:paraId="21813529"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74E11B51"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7AE1DFD1"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3</w:t>
            </w:r>
          </w:p>
        </w:tc>
        <w:tc>
          <w:tcPr>
            <w:tcW w:w="0" w:type="auto"/>
            <w:shd w:val="clear" w:color="auto" w:fill="auto"/>
            <w:noWrap/>
            <w:vAlign w:val="bottom"/>
            <w:hideMark/>
          </w:tcPr>
          <w:p w14:paraId="46545C9F"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0.0005</w:t>
            </w:r>
          </w:p>
        </w:tc>
        <w:tc>
          <w:tcPr>
            <w:tcW w:w="0" w:type="auto"/>
            <w:shd w:val="clear" w:color="auto" w:fill="auto"/>
            <w:noWrap/>
            <w:vAlign w:val="bottom"/>
            <w:hideMark/>
          </w:tcPr>
          <w:p w14:paraId="2D7217CE"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(0.0013)</w:t>
            </w:r>
          </w:p>
        </w:tc>
        <w:tc>
          <w:tcPr>
            <w:tcW w:w="0" w:type="auto"/>
            <w:shd w:val="clear" w:color="auto" w:fill="auto"/>
            <w:noWrap/>
            <w:vAlign w:val="bottom"/>
            <w:hideMark/>
          </w:tcPr>
          <w:p w14:paraId="0D07FDB9"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0.0018</w:t>
            </w:r>
          </w:p>
        </w:tc>
        <w:tc>
          <w:tcPr>
            <w:tcW w:w="0" w:type="auto"/>
            <w:shd w:val="clear" w:color="auto" w:fill="auto"/>
            <w:noWrap/>
            <w:vAlign w:val="bottom"/>
            <w:hideMark/>
          </w:tcPr>
          <w:p w14:paraId="069D6B6A"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(0.0015)</w:t>
            </w:r>
          </w:p>
        </w:tc>
        <w:tc>
          <w:tcPr>
            <w:tcW w:w="0" w:type="auto"/>
            <w:shd w:val="clear" w:color="auto" w:fill="auto"/>
            <w:noWrap/>
            <w:vAlign w:val="bottom"/>
            <w:hideMark/>
          </w:tcPr>
          <w:p w14:paraId="602E86BD"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0.0030*</w:t>
            </w:r>
          </w:p>
        </w:tc>
        <w:tc>
          <w:tcPr>
            <w:tcW w:w="0" w:type="auto"/>
            <w:shd w:val="clear" w:color="auto" w:fill="auto"/>
            <w:noWrap/>
            <w:vAlign w:val="bottom"/>
            <w:hideMark/>
          </w:tcPr>
          <w:p w14:paraId="73F3FA91"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(0.0014)</w:t>
            </w:r>
          </w:p>
        </w:tc>
        <w:tc>
          <w:tcPr>
            <w:tcW w:w="0" w:type="auto"/>
            <w:shd w:val="clear" w:color="auto" w:fill="auto"/>
            <w:noWrap/>
            <w:vAlign w:val="bottom"/>
            <w:hideMark/>
          </w:tcPr>
          <w:p w14:paraId="71E07AD1"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0.0028</w:t>
            </w:r>
          </w:p>
        </w:tc>
        <w:tc>
          <w:tcPr>
            <w:tcW w:w="0" w:type="auto"/>
            <w:shd w:val="clear" w:color="auto" w:fill="auto"/>
            <w:noWrap/>
            <w:vAlign w:val="bottom"/>
            <w:hideMark/>
          </w:tcPr>
          <w:p w14:paraId="4BD4A4BA"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(0.0016)</w:t>
            </w:r>
          </w:p>
        </w:tc>
      </w:tr>
      <w:tr w:rsidR="00144D8A" w:rsidRPr="00970127" w14:paraId="3BAD0DF6" w14:textId="77777777" w:rsidTr="00670F6A">
        <w:trPr>
          <w:trHeight w:val="20"/>
        </w:trPr>
        <w:tc>
          <w:tcPr>
            <w:tcW w:w="0" w:type="auto"/>
            <w:shd w:val="clear" w:color="auto" w:fill="auto"/>
            <w:noWrap/>
            <w:vAlign w:val="bottom"/>
            <w:hideMark/>
          </w:tcPr>
          <w:p w14:paraId="68CAF6C7"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4D6A23C2"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7BEA9FCA" w14:textId="77777777" w:rsidR="00144D8A" w:rsidRPr="00D423A0" w:rsidRDefault="00144D8A" w:rsidP="00670F6A">
            <w:pPr>
              <w:rPr>
                <w:rFonts w:ascii="Times New Roman" w:hAnsi="Times New Roman"/>
                <w:i/>
                <w:iCs/>
                <w:color w:val="000000"/>
                <w:sz w:val="20"/>
              </w:rPr>
            </w:pPr>
            <w:r w:rsidRPr="00D423A0">
              <w:rPr>
                <w:rFonts w:ascii="Times New Roman" w:hAnsi="Times New Roman"/>
                <w:i/>
                <w:iCs/>
                <w:color w:val="000000"/>
                <w:sz w:val="20"/>
              </w:rPr>
              <w:t>N</w:t>
            </w:r>
          </w:p>
        </w:tc>
        <w:tc>
          <w:tcPr>
            <w:tcW w:w="0" w:type="auto"/>
            <w:shd w:val="clear" w:color="auto" w:fill="auto"/>
            <w:noWrap/>
            <w:vAlign w:val="bottom"/>
            <w:hideMark/>
          </w:tcPr>
          <w:p w14:paraId="7301122C"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173</w:t>
            </w:r>
            <w:r>
              <w:rPr>
                <w:rFonts w:ascii="Times New Roman" w:hAnsi="Times New Roman"/>
                <w:color w:val="000000"/>
                <w:sz w:val="20"/>
              </w:rPr>
              <w:t>,</w:t>
            </w:r>
            <w:r w:rsidRPr="00970127">
              <w:rPr>
                <w:rFonts w:ascii="Times New Roman" w:hAnsi="Times New Roman"/>
                <w:color w:val="000000"/>
                <w:sz w:val="20"/>
              </w:rPr>
              <w:t>388</w:t>
            </w:r>
          </w:p>
        </w:tc>
        <w:tc>
          <w:tcPr>
            <w:tcW w:w="0" w:type="auto"/>
            <w:shd w:val="clear" w:color="auto" w:fill="auto"/>
            <w:noWrap/>
            <w:vAlign w:val="bottom"/>
            <w:hideMark/>
          </w:tcPr>
          <w:p w14:paraId="0B2323B0"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5E1CDA99"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201</w:t>
            </w:r>
            <w:r>
              <w:rPr>
                <w:rFonts w:ascii="Times New Roman" w:hAnsi="Times New Roman"/>
                <w:color w:val="000000"/>
                <w:sz w:val="20"/>
              </w:rPr>
              <w:t>,</w:t>
            </w:r>
            <w:r w:rsidRPr="00970127">
              <w:rPr>
                <w:rFonts w:ascii="Times New Roman" w:hAnsi="Times New Roman"/>
                <w:color w:val="000000"/>
                <w:sz w:val="20"/>
              </w:rPr>
              <w:t>030</w:t>
            </w:r>
          </w:p>
        </w:tc>
        <w:tc>
          <w:tcPr>
            <w:tcW w:w="0" w:type="auto"/>
            <w:shd w:val="clear" w:color="auto" w:fill="auto"/>
            <w:noWrap/>
            <w:vAlign w:val="bottom"/>
            <w:hideMark/>
          </w:tcPr>
          <w:p w14:paraId="13FAFA40"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1E5F147C"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166</w:t>
            </w:r>
            <w:r>
              <w:rPr>
                <w:rFonts w:ascii="Times New Roman" w:hAnsi="Times New Roman"/>
                <w:color w:val="000000"/>
                <w:sz w:val="20"/>
              </w:rPr>
              <w:t>,</w:t>
            </w:r>
            <w:r w:rsidRPr="00970127">
              <w:rPr>
                <w:rFonts w:ascii="Times New Roman" w:hAnsi="Times New Roman"/>
                <w:color w:val="000000"/>
                <w:sz w:val="20"/>
              </w:rPr>
              <w:t>154</w:t>
            </w:r>
          </w:p>
        </w:tc>
        <w:tc>
          <w:tcPr>
            <w:tcW w:w="0" w:type="auto"/>
            <w:shd w:val="clear" w:color="auto" w:fill="auto"/>
            <w:noWrap/>
            <w:vAlign w:val="bottom"/>
            <w:hideMark/>
          </w:tcPr>
          <w:p w14:paraId="40A1AB78"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153BECF1"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150</w:t>
            </w:r>
            <w:r>
              <w:rPr>
                <w:rFonts w:ascii="Times New Roman" w:hAnsi="Times New Roman"/>
                <w:color w:val="000000"/>
                <w:sz w:val="20"/>
              </w:rPr>
              <w:t>,</w:t>
            </w:r>
            <w:r w:rsidRPr="00970127">
              <w:rPr>
                <w:rFonts w:ascii="Times New Roman" w:hAnsi="Times New Roman"/>
                <w:color w:val="000000"/>
                <w:sz w:val="20"/>
              </w:rPr>
              <w:t>835</w:t>
            </w:r>
          </w:p>
        </w:tc>
        <w:tc>
          <w:tcPr>
            <w:tcW w:w="0" w:type="auto"/>
            <w:shd w:val="clear" w:color="auto" w:fill="auto"/>
            <w:noWrap/>
            <w:vAlign w:val="bottom"/>
            <w:hideMark/>
          </w:tcPr>
          <w:p w14:paraId="36FDA4EE" w14:textId="77777777" w:rsidR="00144D8A" w:rsidRPr="00970127" w:rsidRDefault="00144D8A" w:rsidP="00670F6A">
            <w:pPr>
              <w:rPr>
                <w:rFonts w:ascii="Times New Roman" w:hAnsi="Times New Roman"/>
                <w:color w:val="000000"/>
                <w:sz w:val="20"/>
              </w:rPr>
            </w:pPr>
          </w:p>
        </w:tc>
      </w:tr>
      <w:tr w:rsidR="00144D8A" w:rsidRPr="00970127" w14:paraId="2C2B656C" w14:textId="77777777" w:rsidTr="00670F6A">
        <w:trPr>
          <w:trHeight w:val="20"/>
        </w:trPr>
        <w:tc>
          <w:tcPr>
            <w:tcW w:w="0" w:type="auto"/>
            <w:gridSpan w:val="11"/>
            <w:shd w:val="clear" w:color="auto" w:fill="auto"/>
            <w:noWrap/>
            <w:hideMark/>
          </w:tcPr>
          <w:p w14:paraId="78FD657D" w14:textId="77777777" w:rsidR="00144D8A" w:rsidRPr="00970127" w:rsidRDefault="00144D8A" w:rsidP="00670F6A">
            <w:pPr>
              <w:rPr>
                <w:rFonts w:ascii="Times New Roman" w:hAnsi="Times New Roman"/>
                <w:sz w:val="20"/>
              </w:rPr>
            </w:pPr>
            <w:r w:rsidRPr="00970127">
              <w:rPr>
                <w:rFonts w:ascii="Times New Roman" w:hAnsi="Times New Roman"/>
                <w:color w:val="000000"/>
                <w:sz w:val="20"/>
              </w:rPr>
              <w:t>Controlling for seasonality</w:t>
            </w:r>
          </w:p>
        </w:tc>
      </w:tr>
      <w:tr w:rsidR="00144D8A" w:rsidRPr="00970127" w14:paraId="19585323" w14:textId="77777777" w:rsidTr="00670F6A">
        <w:trPr>
          <w:trHeight w:val="20"/>
        </w:trPr>
        <w:tc>
          <w:tcPr>
            <w:tcW w:w="0" w:type="auto"/>
            <w:shd w:val="clear" w:color="auto" w:fill="auto"/>
            <w:noWrap/>
            <w:vAlign w:val="bottom"/>
            <w:hideMark/>
          </w:tcPr>
          <w:p w14:paraId="17DEA133"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52DAE782"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32F05918"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1</w:t>
            </w:r>
          </w:p>
        </w:tc>
        <w:tc>
          <w:tcPr>
            <w:tcW w:w="0" w:type="auto"/>
            <w:shd w:val="clear" w:color="auto" w:fill="auto"/>
            <w:noWrap/>
            <w:vAlign w:val="bottom"/>
            <w:hideMark/>
          </w:tcPr>
          <w:p w14:paraId="4996B2A7"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0.0034**</w:t>
            </w:r>
          </w:p>
        </w:tc>
        <w:tc>
          <w:tcPr>
            <w:tcW w:w="0" w:type="auto"/>
            <w:shd w:val="clear" w:color="auto" w:fill="auto"/>
            <w:noWrap/>
            <w:vAlign w:val="bottom"/>
            <w:hideMark/>
          </w:tcPr>
          <w:p w14:paraId="35508EB4"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(0.0012)</w:t>
            </w:r>
          </w:p>
        </w:tc>
        <w:tc>
          <w:tcPr>
            <w:tcW w:w="0" w:type="auto"/>
            <w:shd w:val="clear" w:color="auto" w:fill="auto"/>
            <w:noWrap/>
            <w:vAlign w:val="bottom"/>
            <w:hideMark/>
          </w:tcPr>
          <w:p w14:paraId="6E7F67A7"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0.0001</w:t>
            </w:r>
          </w:p>
        </w:tc>
        <w:tc>
          <w:tcPr>
            <w:tcW w:w="0" w:type="auto"/>
            <w:shd w:val="clear" w:color="auto" w:fill="auto"/>
            <w:noWrap/>
            <w:vAlign w:val="bottom"/>
            <w:hideMark/>
          </w:tcPr>
          <w:p w14:paraId="28B870D3"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(0.0016)</w:t>
            </w:r>
          </w:p>
        </w:tc>
        <w:tc>
          <w:tcPr>
            <w:tcW w:w="0" w:type="auto"/>
            <w:shd w:val="clear" w:color="auto" w:fill="auto"/>
            <w:noWrap/>
            <w:vAlign w:val="bottom"/>
            <w:hideMark/>
          </w:tcPr>
          <w:p w14:paraId="46CD0B92"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0.0010</w:t>
            </w:r>
          </w:p>
        </w:tc>
        <w:tc>
          <w:tcPr>
            <w:tcW w:w="0" w:type="auto"/>
            <w:shd w:val="clear" w:color="auto" w:fill="auto"/>
            <w:noWrap/>
            <w:vAlign w:val="bottom"/>
            <w:hideMark/>
          </w:tcPr>
          <w:p w14:paraId="4341AD5D"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(0.0014)</w:t>
            </w:r>
          </w:p>
        </w:tc>
        <w:tc>
          <w:tcPr>
            <w:tcW w:w="0" w:type="auto"/>
            <w:shd w:val="clear" w:color="auto" w:fill="auto"/>
            <w:noWrap/>
            <w:vAlign w:val="bottom"/>
            <w:hideMark/>
          </w:tcPr>
          <w:p w14:paraId="49A4B402"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0.0024</w:t>
            </w:r>
          </w:p>
        </w:tc>
        <w:tc>
          <w:tcPr>
            <w:tcW w:w="0" w:type="auto"/>
            <w:shd w:val="clear" w:color="auto" w:fill="auto"/>
            <w:noWrap/>
            <w:vAlign w:val="bottom"/>
            <w:hideMark/>
          </w:tcPr>
          <w:p w14:paraId="4E9A87CB"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(0.0017)</w:t>
            </w:r>
          </w:p>
        </w:tc>
      </w:tr>
      <w:tr w:rsidR="00144D8A" w:rsidRPr="00970127" w14:paraId="6B80AE49" w14:textId="77777777" w:rsidTr="00670F6A">
        <w:trPr>
          <w:trHeight w:val="20"/>
        </w:trPr>
        <w:tc>
          <w:tcPr>
            <w:tcW w:w="0" w:type="auto"/>
            <w:shd w:val="clear" w:color="auto" w:fill="auto"/>
            <w:noWrap/>
            <w:vAlign w:val="bottom"/>
            <w:hideMark/>
          </w:tcPr>
          <w:p w14:paraId="6C7A17C4"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22EEA0EF"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37A0A580"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2</w:t>
            </w:r>
          </w:p>
        </w:tc>
        <w:tc>
          <w:tcPr>
            <w:tcW w:w="0" w:type="auto"/>
            <w:shd w:val="clear" w:color="auto" w:fill="auto"/>
            <w:noWrap/>
            <w:vAlign w:val="bottom"/>
            <w:hideMark/>
          </w:tcPr>
          <w:p w14:paraId="28F9ED94"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0.0050*</w:t>
            </w:r>
          </w:p>
        </w:tc>
        <w:tc>
          <w:tcPr>
            <w:tcW w:w="0" w:type="auto"/>
            <w:shd w:val="clear" w:color="auto" w:fill="auto"/>
            <w:noWrap/>
            <w:vAlign w:val="bottom"/>
            <w:hideMark/>
          </w:tcPr>
          <w:p w14:paraId="171C0496"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(0.0022)</w:t>
            </w:r>
          </w:p>
        </w:tc>
        <w:tc>
          <w:tcPr>
            <w:tcW w:w="0" w:type="auto"/>
            <w:shd w:val="clear" w:color="auto" w:fill="auto"/>
            <w:noWrap/>
            <w:vAlign w:val="bottom"/>
            <w:hideMark/>
          </w:tcPr>
          <w:p w14:paraId="28E89C5A"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0.0005</w:t>
            </w:r>
          </w:p>
        </w:tc>
        <w:tc>
          <w:tcPr>
            <w:tcW w:w="0" w:type="auto"/>
            <w:shd w:val="clear" w:color="auto" w:fill="auto"/>
            <w:noWrap/>
            <w:vAlign w:val="bottom"/>
            <w:hideMark/>
          </w:tcPr>
          <w:p w14:paraId="7EC2E276"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(0.0027)</w:t>
            </w:r>
          </w:p>
        </w:tc>
        <w:tc>
          <w:tcPr>
            <w:tcW w:w="0" w:type="auto"/>
            <w:shd w:val="clear" w:color="auto" w:fill="auto"/>
            <w:noWrap/>
            <w:vAlign w:val="bottom"/>
            <w:hideMark/>
          </w:tcPr>
          <w:p w14:paraId="1576CACC"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0.0003</w:t>
            </w:r>
          </w:p>
        </w:tc>
        <w:tc>
          <w:tcPr>
            <w:tcW w:w="0" w:type="auto"/>
            <w:shd w:val="clear" w:color="auto" w:fill="auto"/>
            <w:noWrap/>
            <w:vAlign w:val="bottom"/>
            <w:hideMark/>
          </w:tcPr>
          <w:p w14:paraId="094EA664"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(0.0020)</w:t>
            </w:r>
          </w:p>
        </w:tc>
        <w:tc>
          <w:tcPr>
            <w:tcW w:w="0" w:type="auto"/>
            <w:shd w:val="clear" w:color="auto" w:fill="auto"/>
            <w:noWrap/>
            <w:vAlign w:val="bottom"/>
            <w:hideMark/>
          </w:tcPr>
          <w:p w14:paraId="2951F93C"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0.0006</w:t>
            </w:r>
          </w:p>
        </w:tc>
        <w:tc>
          <w:tcPr>
            <w:tcW w:w="0" w:type="auto"/>
            <w:shd w:val="clear" w:color="auto" w:fill="auto"/>
            <w:noWrap/>
            <w:vAlign w:val="bottom"/>
            <w:hideMark/>
          </w:tcPr>
          <w:p w14:paraId="48D34165"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(0.0021)</w:t>
            </w:r>
          </w:p>
        </w:tc>
      </w:tr>
      <w:tr w:rsidR="00144D8A" w:rsidRPr="00970127" w14:paraId="1CA180E4" w14:textId="77777777" w:rsidTr="00670F6A">
        <w:trPr>
          <w:trHeight w:val="20"/>
        </w:trPr>
        <w:tc>
          <w:tcPr>
            <w:tcW w:w="0" w:type="auto"/>
            <w:shd w:val="clear" w:color="auto" w:fill="auto"/>
            <w:noWrap/>
            <w:vAlign w:val="bottom"/>
            <w:hideMark/>
          </w:tcPr>
          <w:p w14:paraId="42AB0441"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35CF1472"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6450234B"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3</w:t>
            </w:r>
          </w:p>
        </w:tc>
        <w:tc>
          <w:tcPr>
            <w:tcW w:w="0" w:type="auto"/>
            <w:shd w:val="clear" w:color="auto" w:fill="auto"/>
            <w:noWrap/>
            <w:vAlign w:val="bottom"/>
            <w:hideMark/>
          </w:tcPr>
          <w:p w14:paraId="7166D1D4"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0.0005</w:t>
            </w:r>
          </w:p>
        </w:tc>
        <w:tc>
          <w:tcPr>
            <w:tcW w:w="0" w:type="auto"/>
            <w:shd w:val="clear" w:color="auto" w:fill="auto"/>
            <w:noWrap/>
            <w:vAlign w:val="bottom"/>
            <w:hideMark/>
          </w:tcPr>
          <w:p w14:paraId="108CAD33"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(0.0013)</w:t>
            </w:r>
          </w:p>
        </w:tc>
        <w:tc>
          <w:tcPr>
            <w:tcW w:w="0" w:type="auto"/>
            <w:shd w:val="clear" w:color="auto" w:fill="auto"/>
            <w:noWrap/>
            <w:vAlign w:val="bottom"/>
            <w:hideMark/>
          </w:tcPr>
          <w:p w14:paraId="7FDD48AD"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0.0018</w:t>
            </w:r>
          </w:p>
        </w:tc>
        <w:tc>
          <w:tcPr>
            <w:tcW w:w="0" w:type="auto"/>
            <w:shd w:val="clear" w:color="auto" w:fill="auto"/>
            <w:noWrap/>
            <w:vAlign w:val="bottom"/>
            <w:hideMark/>
          </w:tcPr>
          <w:p w14:paraId="673A1C2B"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(0.0015)</w:t>
            </w:r>
          </w:p>
        </w:tc>
        <w:tc>
          <w:tcPr>
            <w:tcW w:w="0" w:type="auto"/>
            <w:shd w:val="clear" w:color="auto" w:fill="auto"/>
            <w:noWrap/>
            <w:vAlign w:val="bottom"/>
            <w:hideMark/>
          </w:tcPr>
          <w:p w14:paraId="3B577942"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0.0030*</w:t>
            </w:r>
          </w:p>
        </w:tc>
        <w:tc>
          <w:tcPr>
            <w:tcW w:w="0" w:type="auto"/>
            <w:shd w:val="clear" w:color="auto" w:fill="auto"/>
            <w:noWrap/>
            <w:vAlign w:val="bottom"/>
            <w:hideMark/>
          </w:tcPr>
          <w:p w14:paraId="25D3B870"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(0.0014)</w:t>
            </w:r>
          </w:p>
        </w:tc>
        <w:tc>
          <w:tcPr>
            <w:tcW w:w="0" w:type="auto"/>
            <w:shd w:val="clear" w:color="auto" w:fill="auto"/>
            <w:noWrap/>
            <w:vAlign w:val="bottom"/>
            <w:hideMark/>
          </w:tcPr>
          <w:p w14:paraId="465763E6"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0.0028</w:t>
            </w:r>
          </w:p>
        </w:tc>
        <w:tc>
          <w:tcPr>
            <w:tcW w:w="0" w:type="auto"/>
            <w:shd w:val="clear" w:color="auto" w:fill="auto"/>
            <w:noWrap/>
            <w:vAlign w:val="bottom"/>
            <w:hideMark/>
          </w:tcPr>
          <w:p w14:paraId="21A045C6"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(0.0016)</w:t>
            </w:r>
          </w:p>
        </w:tc>
      </w:tr>
      <w:tr w:rsidR="00144D8A" w:rsidRPr="00970127" w14:paraId="09B9939E" w14:textId="77777777" w:rsidTr="00670F6A">
        <w:trPr>
          <w:trHeight w:val="20"/>
        </w:trPr>
        <w:tc>
          <w:tcPr>
            <w:tcW w:w="0" w:type="auto"/>
            <w:shd w:val="clear" w:color="auto" w:fill="auto"/>
            <w:noWrap/>
            <w:vAlign w:val="bottom"/>
            <w:hideMark/>
          </w:tcPr>
          <w:p w14:paraId="7ADA7B00"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2AAD967A"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60729A50" w14:textId="77777777" w:rsidR="00144D8A" w:rsidRPr="00D423A0" w:rsidRDefault="00144D8A" w:rsidP="00670F6A">
            <w:pPr>
              <w:rPr>
                <w:rFonts w:ascii="Times New Roman" w:hAnsi="Times New Roman"/>
                <w:i/>
                <w:iCs/>
                <w:color w:val="000000"/>
                <w:sz w:val="20"/>
              </w:rPr>
            </w:pPr>
            <w:r w:rsidRPr="00D423A0">
              <w:rPr>
                <w:rFonts w:ascii="Times New Roman" w:hAnsi="Times New Roman"/>
                <w:i/>
                <w:iCs/>
                <w:color w:val="000000"/>
                <w:sz w:val="20"/>
              </w:rPr>
              <w:t>N</w:t>
            </w:r>
          </w:p>
        </w:tc>
        <w:tc>
          <w:tcPr>
            <w:tcW w:w="0" w:type="auto"/>
            <w:shd w:val="clear" w:color="auto" w:fill="auto"/>
            <w:noWrap/>
            <w:vAlign w:val="bottom"/>
            <w:hideMark/>
          </w:tcPr>
          <w:p w14:paraId="2796E0A8"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173</w:t>
            </w:r>
            <w:r>
              <w:rPr>
                <w:rFonts w:ascii="Times New Roman" w:hAnsi="Times New Roman"/>
                <w:color w:val="000000"/>
                <w:sz w:val="20"/>
              </w:rPr>
              <w:t>,</w:t>
            </w:r>
            <w:r w:rsidRPr="00970127">
              <w:rPr>
                <w:rFonts w:ascii="Times New Roman" w:hAnsi="Times New Roman"/>
                <w:color w:val="000000"/>
                <w:sz w:val="20"/>
              </w:rPr>
              <w:t>388</w:t>
            </w:r>
          </w:p>
        </w:tc>
        <w:tc>
          <w:tcPr>
            <w:tcW w:w="0" w:type="auto"/>
            <w:shd w:val="clear" w:color="auto" w:fill="auto"/>
            <w:noWrap/>
            <w:vAlign w:val="bottom"/>
            <w:hideMark/>
          </w:tcPr>
          <w:p w14:paraId="62354E97"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3214F496"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201</w:t>
            </w:r>
            <w:r>
              <w:rPr>
                <w:rFonts w:ascii="Times New Roman" w:hAnsi="Times New Roman"/>
                <w:color w:val="000000"/>
                <w:sz w:val="20"/>
              </w:rPr>
              <w:t>,</w:t>
            </w:r>
            <w:r w:rsidRPr="00970127">
              <w:rPr>
                <w:rFonts w:ascii="Times New Roman" w:hAnsi="Times New Roman"/>
                <w:color w:val="000000"/>
                <w:sz w:val="20"/>
              </w:rPr>
              <w:t>030</w:t>
            </w:r>
          </w:p>
        </w:tc>
        <w:tc>
          <w:tcPr>
            <w:tcW w:w="0" w:type="auto"/>
            <w:shd w:val="clear" w:color="auto" w:fill="auto"/>
            <w:noWrap/>
            <w:vAlign w:val="bottom"/>
            <w:hideMark/>
          </w:tcPr>
          <w:p w14:paraId="68F7F063"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0ACDF443"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166</w:t>
            </w:r>
            <w:r>
              <w:rPr>
                <w:rFonts w:ascii="Times New Roman" w:hAnsi="Times New Roman"/>
                <w:color w:val="000000"/>
                <w:sz w:val="20"/>
              </w:rPr>
              <w:t>,</w:t>
            </w:r>
            <w:r w:rsidRPr="00970127">
              <w:rPr>
                <w:rFonts w:ascii="Times New Roman" w:hAnsi="Times New Roman"/>
                <w:color w:val="000000"/>
                <w:sz w:val="20"/>
              </w:rPr>
              <w:t>154</w:t>
            </w:r>
          </w:p>
        </w:tc>
        <w:tc>
          <w:tcPr>
            <w:tcW w:w="0" w:type="auto"/>
            <w:shd w:val="clear" w:color="auto" w:fill="auto"/>
            <w:noWrap/>
            <w:vAlign w:val="bottom"/>
            <w:hideMark/>
          </w:tcPr>
          <w:p w14:paraId="1A207034"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697D47C4"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150</w:t>
            </w:r>
            <w:r>
              <w:rPr>
                <w:rFonts w:ascii="Times New Roman" w:hAnsi="Times New Roman"/>
                <w:color w:val="000000"/>
                <w:sz w:val="20"/>
              </w:rPr>
              <w:t>,</w:t>
            </w:r>
            <w:r w:rsidRPr="00970127">
              <w:rPr>
                <w:rFonts w:ascii="Times New Roman" w:hAnsi="Times New Roman"/>
                <w:color w:val="000000"/>
                <w:sz w:val="20"/>
              </w:rPr>
              <w:t>835</w:t>
            </w:r>
          </w:p>
        </w:tc>
        <w:tc>
          <w:tcPr>
            <w:tcW w:w="0" w:type="auto"/>
            <w:shd w:val="clear" w:color="auto" w:fill="auto"/>
            <w:noWrap/>
            <w:vAlign w:val="bottom"/>
            <w:hideMark/>
          </w:tcPr>
          <w:p w14:paraId="063711FC" w14:textId="77777777" w:rsidR="00144D8A" w:rsidRPr="00970127" w:rsidRDefault="00144D8A" w:rsidP="00670F6A">
            <w:pPr>
              <w:rPr>
                <w:rFonts w:ascii="Times New Roman" w:hAnsi="Times New Roman"/>
                <w:color w:val="000000"/>
                <w:sz w:val="20"/>
              </w:rPr>
            </w:pPr>
          </w:p>
        </w:tc>
      </w:tr>
      <w:tr w:rsidR="00144D8A" w:rsidRPr="00970127" w14:paraId="2EEC2D88" w14:textId="77777777" w:rsidTr="00670F6A">
        <w:trPr>
          <w:trHeight w:val="20"/>
        </w:trPr>
        <w:tc>
          <w:tcPr>
            <w:tcW w:w="0" w:type="auto"/>
            <w:gridSpan w:val="11"/>
            <w:shd w:val="clear" w:color="auto" w:fill="auto"/>
            <w:noWrap/>
            <w:hideMark/>
          </w:tcPr>
          <w:p w14:paraId="2F60C82D" w14:textId="77777777" w:rsidR="00144D8A" w:rsidRPr="00970127" w:rsidRDefault="00144D8A" w:rsidP="00670F6A">
            <w:pPr>
              <w:rPr>
                <w:rFonts w:ascii="Times New Roman" w:hAnsi="Times New Roman"/>
                <w:sz w:val="20"/>
              </w:rPr>
            </w:pPr>
            <w:r w:rsidRPr="00970127">
              <w:rPr>
                <w:rFonts w:ascii="Times New Roman" w:hAnsi="Times New Roman"/>
                <w:color w:val="000000"/>
                <w:sz w:val="20"/>
              </w:rPr>
              <w:t>Controlling for air quality</w:t>
            </w:r>
          </w:p>
        </w:tc>
      </w:tr>
      <w:tr w:rsidR="00144D8A" w:rsidRPr="00970127" w14:paraId="43E7B3C1" w14:textId="77777777" w:rsidTr="00670F6A">
        <w:trPr>
          <w:trHeight w:val="20"/>
        </w:trPr>
        <w:tc>
          <w:tcPr>
            <w:tcW w:w="0" w:type="auto"/>
            <w:shd w:val="clear" w:color="auto" w:fill="auto"/>
            <w:noWrap/>
            <w:vAlign w:val="bottom"/>
            <w:hideMark/>
          </w:tcPr>
          <w:p w14:paraId="359B8350"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2A0963CA"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4545FA0C"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1</w:t>
            </w:r>
          </w:p>
        </w:tc>
        <w:tc>
          <w:tcPr>
            <w:tcW w:w="0" w:type="auto"/>
            <w:shd w:val="clear" w:color="auto" w:fill="auto"/>
            <w:noWrap/>
            <w:vAlign w:val="bottom"/>
            <w:hideMark/>
          </w:tcPr>
          <w:p w14:paraId="28968B02"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0.0031*</w:t>
            </w:r>
          </w:p>
        </w:tc>
        <w:tc>
          <w:tcPr>
            <w:tcW w:w="0" w:type="auto"/>
            <w:shd w:val="clear" w:color="auto" w:fill="auto"/>
            <w:noWrap/>
            <w:vAlign w:val="bottom"/>
            <w:hideMark/>
          </w:tcPr>
          <w:p w14:paraId="325F8DBD"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(0.0013)</w:t>
            </w:r>
          </w:p>
        </w:tc>
        <w:tc>
          <w:tcPr>
            <w:tcW w:w="0" w:type="auto"/>
            <w:shd w:val="clear" w:color="auto" w:fill="auto"/>
            <w:noWrap/>
            <w:vAlign w:val="bottom"/>
            <w:hideMark/>
          </w:tcPr>
          <w:p w14:paraId="16CD667A"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0.0000</w:t>
            </w:r>
          </w:p>
        </w:tc>
        <w:tc>
          <w:tcPr>
            <w:tcW w:w="0" w:type="auto"/>
            <w:shd w:val="clear" w:color="auto" w:fill="auto"/>
            <w:noWrap/>
            <w:vAlign w:val="bottom"/>
            <w:hideMark/>
          </w:tcPr>
          <w:p w14:paraId="60E10F7D"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(0.0016)</w:t>
            </w:r>
          </w:p>
        </w:tc>
        <w:tc>
          <w:tcPr>
            <w:tcW w:w="0" w:type="auto"/>
            <w:shd w:val="clear" w:color="auto" w:fill="auto"/>
            <w:noWrap/>
            <w:vAlign w:val="bottom"/>
            <w:hideMark/>
          </w:tcPr>
          <w:p w14:paraId="351C1EF4"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0.0011</w:t>
            </w:r>
          </w:p>
        </w:tc>
        <w:tc>
          <w:tcPr>
            <w:tcW w:w="0" w:type="auto"/>
            <w:shd w:val="clear" w:color="auto" w:fill="auto"/>
            <w:noWrap/>
            <w:vAlign w:val="bottom"/>
            <w:hideMark/>
          </w:tcPr>
          <w:p w14:paraId="12DC49BD"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(0.0015)</w:t>
            </w:r>
          </w:p>
        </w:tc>
        <w:tc>
          <w:tcPr>
            <w:tcW w:w="0" w:type="auto"/>
            <w:shd w:val="clear" w:color="auto" w:fill="auto"/>
            <w:noWrap/>
            <w:vAlign w:val="bottom"/>
            <w:hideMark/>
          </w:tcPr>
          <w:p w14:paraId="28059BFF"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0.0027</w:t>
            </w:r>
          </w:p>
        </w:tc>
        <w:tc>
          <w:tcPr>
            <w:tcW w:w="0" w:type="auto"/>
            <w:shd w:val="clear" w:color="auto" w:fill="auto"/>
            <w:noWrap/>
            <w:vAlign w:val="bottom"/>
            <w:hideMark/>
          </w:tcPr>
          <w:p w14:paraId="7A3E5249"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(0.0018)</w:t>
            </w:r>
          </w:p>
        </w:tc>
      </w:tr>
      <w:tr w:rsidR="00144D8A" w:rsidRPr="00970127" w14:paraId="421D8A46" w14:textId="77777777" w:rsidTr="00670F6A">
        <w:trPr>
          <w:trHeight w:val="20"/>
        </w:trPr>
        <w:tc>
          <w:tcPr>
            <w:tcW w:w="0" w:type="auto"/>
            <w:shd w:val="clear" w:color="auto" w:fill="auto"/>
            <w:noWrap/>
            <w:vAlign w:val="bottom"/>
            <w:hideMark/>
          </w:tcPr>
          <w:p w14:paraId="2AE7C90F"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1919050A"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6FE31A23"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2</w:t>
            </w:r>
          </w:p>
        </w:tc>
        <w:tc>
          <w:tcPr>
            <w:tcW w:w="0" w:type="auto"/>
            <w:shd w:val="clear" w:color="auto" w:fill="D9D9D9" w:themeFill="background1" w:themeFillShade="D9"/>
            <w:noWrap/>
            <w:vAlign w:val="bottom"/>
            <w:hideMark/>
          </w:tcPr>
          <w:p w14:paraId="766E91D2"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0.0054*</w:t>
            </w:r>
          </w:p>
        </w:tc>
        <w:tc>
          <w:tcPr>
            <w:tcW w:w="0" w:type="auto"/>
            <w:shd w:val="clear" w:color="auto" w:fill="D9D9D9" w:themeFill="background1" w:themeFillShade="D9"/>
            <w:noWrap/>
            <w:vAlign w:val="bottom"/>
            <w:hideMark/>
          </w:tcPr>
          <w:p w14:paraId="0ADD0EB7"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(0.0022)</w:t>
            </w:r>
          </w:p>
        </w:tc>
        <w:tc>
          <w:tcPr>
            <w:tcW w:w="0" w:type="auto"/>
            <w:shd w:val="clear" w:color="auto" w:fill="auto"/>
            <w:noWrap/>
            <w:vAlign w:val="bottom"/>
            <w:hideMark/>
          </w:tcPr>
          <w:p w14:paraId="5D8A4BD5"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0.0001</w:t>
            </w:r>
          </w:p>
        </w:tc>
        <w:tc>
          <w:tcPr>
            <w:tcW w:w="0" w:type="auto"/>
            <w:shd w:val="clear" w:color="auto" w:fill="auto"/>
            <w:noWrap/>
            <w:vAlign w:val="bottom"/>
            <w:hideMark/>
          </w:tcPr>
          <w:p w14:paraId="1D8C23EA"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(0.0027)</w:t>
            </w:r>
          </w:p>
        </w:tc>
        <w:tc>
          <w:tcPr>
            <w:tcW w:w="0" w:type="auto"/>
            <w:shd w:val="clear" w:color="auto" w:fill="D9D9D9" w:themeFill="background1" w:themeFillShade="D9"/>
            <w:noWrap/>
            <w:vAlign w:val="bottom"/>
            <w:hideMark/>
          </w:tcPr>
          <w:p w14:paraId="244A9350"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0.0005</w:t>
            </w:r>
          </w:p>
        </w:tc>
        <w:tc>
          <w:tcPr>
            <w:tcW w:w="0" w:type="auto"/>
            <w:shd w:val="clear" w:color="auto" w:fill="D9D9D9" w:themeFill="background1" w:themeFillShade="D9"/>
            <w:noWrap/>
            <w:vAlign w:val="bottom"/>
            <w:hideMark/>
          </w:tcPr>
          <w:p w14:paraId="5C022C97"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(0.0020)</w:t>
            </w:r>
          </w:p>
        </w:tc>
        <w:tc>
          <w:tcPr>
            <w:tcW w:w="0" w:type="auto"/>
            <w:shd w:val="clear" w:color="auto" w:fill="auto"/>
            <w:noWrap/>
            <w:vAlign w:val="bottom"/>
            <w:hideMark/>
          </w:tcPr>
          <w:p w14:paraId="5A759676"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0.0005</w:t>
            </w:r>
          </w:p>
        </w:tc>
        <w:tc>
          <w:tcPr>
            <w:tcW w:w="0" w:type="auto"/>
            <w:shd w:val="clear" w:color="auto" w:fill="auto"/>
            <w:noWrap/>
            <w:vAlign w:val="bottom"/>
            <w:hideMark/>
          </w:tcPr>
          <w:p w14:paraId="6C1A2580"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(0.0021)</w:t>
            </w:r>
          </w:p>
        </w:tc>
      </w:tr>
      <w:tr w:rsidR="00144D8A" w:rsidRPr="00970127" w14:paraId="08A7313F" w14:textId="77777777" w:rsidTr="00670F6A">
        <w:trPr>
          <w:trHeight w:val="20"/>
        </w:trPr>
        <w:tc>
          <w:tcPr>
            <w:tcW w:w="0" w:type="auto"/>
            <w:shd w:val="clear" w:color="auto" w:fill="auto"/>
            <w:noWrap/>
            <w:vAlign w:val="bottom"/>
            <w:hideMark/>
          </w:tcPr>
          <w:p w14:paraId="024E7321" w14:textId="77777777" w:rsidR="00144D8A" w:rsidRPr="00970127" w:rsidRDefault="00144D8A" w:rsidP="00670F6A">
            <w:pPr>
              <w:rPr>
                <w:rFonts w:ascii="Times New Roman" w:hAnsi="Times New Roman"/>
                <w:color w:val="000000"/>
                <w:sz w:val="20"/>
              </w:rPr>
            </w:pPr>
          </w:p>
        </w:tc>
        <w:tc>
          <w:tcPr>
            <w:tcW w:w="0" w:type="auto"/>
            <w:shd w:val="clear" w:color="auto" w:fill="auto"/>
            <w:noWrap/>
            <w:vAlign w:val="bottom"/>
            <w:hideMark/>
          </w:tcPr>
          <w:p w14:paraId="16A36859" w14:textId="77777777" w:rsidR="00144D8A" w:rsidRPr="00970127" w:rsidRDefault="00144D8A" w:rsidP="00670F6A">
            <w:pPr>
              <w:rPr>
                <w:rFonts w:ascii="Times New Roman" w:hAnsi="Times New Roman"/>
                <w:sz w:val="20"/>
              </w:rPr>
            </w:pPr>
          </w:p>
        </w:tc>
        <w:tc>
          <w:tcPr>
            <w:tcW w:w="0" w:type="auto"/>
            <w:shd w:val="clear" w:color="auto" w:fill="auto"/>
            <w:noWrap/>
            <w:vAlign w:val="bottom"/>
            <w:hideMark/>
          </w:tcPr>
          <w:p w14:paraId="15E6CA05"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Trimester 3</w:t>
            </w:r>
          </w:p>
        </w:tc>
        <w:tc>
          <w:tcPr>
            <w:tcW w:w="0" w:type="auto"/>
            <w:shd w:val="clear" w:color="auto" w:fill="D9D9D9" w:themeFill="background1" w:themeFillShade="D9"/>
            <w:noWrap/>
            <w:vAlign w:val="bottom"/>
            <w:hideMark/>
          </w:tcPr>
          <w:p w14:paraId="51E0E853" w14:textId="77777777" w:rsidR="00144D8A" w:rsidRPr="00970127" w:rsidRDefault="00144D8A" w:rsidP="00670F6A">
            <w:pPr>
              <w:rPr>
                <w:rFonts w:ascii="Times New Roman" w:hAnsi="Times New Roman"/>
                <w:color w:val="000000"/>
                <w:sz w:val="20"/>
              </w:rPr>
            </w:pPr>
            <w:r>
              <w:rPr>
                <w:rFonts w:ascii="Times New Roman" w:hAnsi="Times New Roman"/>
                <w:color w:val="000000"/>
                <w:sz w:val="20"/>
              </w:rPr>
              <w:t>–</w:t>
            </w:r>
            <w:r w:rsidRPr="00970127">
              <w:rPr>
                <w:rFonts w:ascii="Times New Roman" w:hAnsi="Times New Roman"/>
                <w:color w:val="000000"/>
                <w:sz w:val="20"/>
              </w:rPr>
              <w:t>0.0006</w:t>
            </w:r>
          </w:p>
        </w:tc>
        <w:tc>
          <w:tcPr>
            <w:tcW w:w="0" w:type="auto"/>
            <w:shd w:val="clear" w:color="auto" w:fill="D9D9D9" w:themeFill="background1" w:themeFillShade="D9"/>
            <w:noWrap/>
            <w:vAlign w:val="bottom"/>
            <w:hideMark/>
          </w:tcPr>
          <w:p w14:paraId="3C3D8F12"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(0.0013)</w:t>
            </w:r>
          </w:p>
        </w:tc>
        <w:tc>
          <w:tcPr>
            <w:tcW w:w="0" w:type="auto"/>
            <w:shd w:val="clear" w:color="auto" w:fill="auto"/>
            <w:noWrap/>
            <w:vAlign w:val="bottom"/>
            <w:hideMark/>
          </w:tcPr>
          <w:p w14:paraId="20A673FE"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0.0023</w:t>
            </w:r>
          </w:p>
        </w:tc>
        <w:tc>
          <w:tcPr>
            <w:tcW w:w="0" w:type="auto"/>
            <w:shd w:val="clear" w:color="auto" w:fill="auto"/>
            <w:noWrap/>
            <w:vAlign w:val="bottom"/>
            <w:hideMark/>
          </w:tcPr>
          <w:p w14:paraId="2CBC9192"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(0.0015)</w:t>
            </w:r>
          </w:p>
        </w:tc>
        <w:tc>
          <w:tcPr>
            <w:tcW w:w="0" w:type="auto"/>
            <w:shd w:val="clear" w:color="auto" w:fill="D9D9D9" w:themeFill="background1" w:themeFillShade="D9"/>
            <w:noWrap/>
            <w:vAlign w:val="bottom"/>
            <w:hideMark/>
          </w:tcPr>
          <w:p w14:paraId="59294DA7"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0.0034*</w:t>
            </w:r>
          </w:p>
        </w:tc>
        <w:tc>
          <w:tcPr>
            <w:tcW w:w="0" w:type="auto"/>
            <w:shd w:val="clear" w:color="auto" w:fill="D9D9D9" w:themeFill="background1" w:themeFillShade="D9"/>
            <w:noWrap/>
            <w:vAlign w:val="bottom"/>
            <w:hideMark/>
          </w:tcPr>
          <w:p w14:paraId="2094E1AD"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(0.0015)</w:t>
            </w:r>
          </w:p>
        </w:tc>
        <w:tc>
          <w:tcPr>
            <w:tcW w:w="0" w:type="auto"/>
            <w:shd w:val="clear" w:color="auto" w:fill="auto"/>
            <w:noWrap/>
            <w:vAlign w:val="bottom"/>
            <w:hideMark/>
          </w:tcPr>
          <w:p w14:paraId="0AA273CE"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0.0033*</w:t>
            </w:r>
          </w:p>
        </w:tc>
        <w:tc>
          <w:tcPr>
            <w:tcW w:w="0" w:type="auto"/>
            <w:shd w:val="clear" w:color="auto" w:fill="auto"/>
            <w:noWrap/>
            <w:vAlign w:val="bottom"/>
            <w:hideMark/>
          </w:tcPr>
          <w:p w14:paraId="15416408"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(0.0016)</w:t>
            </w:r>
          </w:p>
        </w:tc>
      </w:tr>
      <w:tr w:rsidR="00144D8A" w:rsidRPr="00970127" w14:paraId="592580BD" w14:textId="77777777" w:rsidTr="00670F6A">
        <w:trPr>
          <w:trHeight w:val="20"/>
        </w:trPr>
        <w:tc>
          <w:tcPr>
            <w:tcW w:w="0" w:type="auto"/>
            <w:tcBorders>
              <w:bottom w:val="single" w:sz="4" w:space="0" w:color="auto"/>
            </w:tcBorders>
            <w:shd w:val="clear" w:color="auto" w:fill="auto"/>
            <w:noWrap/>
            <w:vAlign w:val="bottom"/>
            <w:hideMark/>
          </w:tcPr>
          <w:p w14:paraId="1118E30E" w14:textId="77777777" w:rsidR="00144D8A" w:rsidRPr="00970127" w:rsidRDefault="00144D8A" w:rsidP="00670F6A">
            <w:pPr>
              <w:rPr>
                <w:rFonts w:ascii="Times New Roman" w:hAnsi="Times New Roman"/>
                <w:color w:val="000000"/>
                <w:sz w:val="20"/>
              </w:rPr>
            </w:pPr>
          </w:p>
        </w:tc>
        <w:tc>
          <w:tcPr>
            <w:tcW w:w="0" w:type="auto"/>
            <w:tcBorders>
              <w:bottom w:val="single" w:sz="4" w:space="0" w:color="auto"/>
            </w:tcBorders>
            <w:shd w:val="clear" w:color="auto" w:fill="auto"/>
            <w:noWrap/>
            <w:vAlign w:val="bottom"/>
            <w:hideMark/>
          </w:tcPr>
          <w:p w14:paraId="02CB472A" w14:textId="77777777" w:rsidR="00144D8A" w:rsidRPr="00970127" w:rsidRDefault="00144D8A" w:rsidP="00670F6A">
            <w:pPr>
              <w:rPr>
                <w:rFonts w:ascii="Times New Roman" w:hAnsi="Times New Roman"/>
                <w:color w:val="000000"/>
                <w:sz w:val="20"/>
              </w:rPr>
            </w:pPr>
          </w:p>
        </w:tc>
        <w:tc>
          <w:tcPr>
            <w:tcW w:w="0" w:type="auto"/>
            <w:tcBorders>
              <w:bottom w:val="single" w:sz="4" w:space="0" w:color="auto"/>
            </w:tcBorders>
            <w:shd w:val="clear" w:color="auto" w:fill="auto"/>
            <w:noWrap/>
            <w:vAlign w:val="bottom"/>
            <w:hideMark/>
          </w:tcPr>
          <w:p w14:paraId="4B75B6C7" w14:textId="77777777" w:rsidR="00144D8A" w:rsidRPr="00D423A0" w:rsidRDefault="00144D8A" w:rsidP="00670F6A">
            <w:pPr>
              <w:rPr>
                <w:rFonts w:ascii="Times New Roman" w:hAnsi="Times New Roman"/>
                <w:i/>
                <w:iCs/>
                <w:color w:val="000000"/>
                <w:sz w:val="20"/>
              </w:rPr>
            </w:pPr>
            <w:r w:rsidRPr="00D423A0">
              <w:rPr>
                <w:rFonts w:ascii="Times New Roman" w:hAnsi="Times New Roman"/>
                <w:i/>
                <w:iCs/>
                <w:color w:val="000000"/>
                <w:sz w:val="20"/>
              </w:rPr>
              <w:t>N</w:t>
            </w:r>
          </w:p>
        </w:tc>
        <w:tc>
          <w:tcPr>
            <w:tcW w:w="0" w:type="auto"/>
            <w:tcBorders>
              <w:bottom w:val="single" w:sz="4" w:space="0" w:color="auto"/>
            </w:tcBorders>
            <w:shd w:val="clear" w:color="auto" w:fill="auto"/>
            <w:noWrap/>
            <w:vAlign w:val="bottom"/>
            <w:hideMark/>
          </w:tcPr>
          <w:p w14:paraId="7DF1C3B0"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165</w:t>
            </w:r>
            <w:r>
              <w:rPr>
                <w:rFonts w:ascii="Times New Roman" w:hAnsi="Times New Roman"/>
                <w:color w:val="000000"/>
                <w:sz w:val="20"/>
              </w:rPr>
              <w:t>,</w:t>
            </w:r>
            <w:r w:rsidRPr="00970127">
              <w:rPr>
                <w:rFonts w:ascii="Times New Roman" w:hAnsi="Times New Roman"/>
                <w:color w:val="000000"/>
                <w:sz w:val="20"/>
              </w:rPr>
              <w:t>436</w:t>
            </w:r>
          </w:p>
        </w:tc>
        <w:tc>
          <w:tcPr>
            <w:tcW w:w="0" w:type="auto"/>
            <w:tcBorders>
              <w:bottom w:val="single" w:sz="4" w:space="0" w:color="auto"/>
            </w:tcBorders>
            <w:shd w:val="clear" w:color="auto" w:fill="auto"/>
            <w:noWrap/>
            <w:vAlign w:val="bottom"/>
            <w:hideMark/>
          </w:tcPr>
          <w:p w14:paraId="3EED2E26" w14:textId="77777777" w:rsidR="00144D8A" w:rsidRPr="00970127" w:rsidRDefault="00144D8A" w:rsidP="00670F6A">
            <w:pPr>
              <w:rPr>
                <w:rFonts w:ascii="Times New Roman" w:hAnsi="Times New Roman"/>
                <w:color w:val="000000"/>
                <w:sz w:val="20"/>
              </w:rPr>
            </w:pPr>
          </w:p>
        </w:tc>
        <w:tc>
          <w:tcPr>
            <w:tcW w:w="0" w:type="auto"/>
            <w:tcBorders>
              <w:bottom w:val="single" w:sz="4" w:space="0" w:color="auto"/>
            </w:tcBorders>
            <w:shd w:val="clear" w:color="auto" w:fill="auto"/>
            <w:noWrap/>
            <w:vAlign w:val="bottom"/>
            <w:hideMark/>
          </w:tcPr>
          <w:p w14:paraId="2C104158"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187</w:t>
            </w:r>
            <w:r>
              <w:rPr>
                <w:rFonts w:ascii="Times New Roman" w:hAnsi="Times New Roman"/>
                <w:color w:val="000000"/>
                <w:sz w:val="20"/>
              </w:rPr>
              <w:t>,</w:t>
            </w:r>
            <w:r w:rsidRPr="00970127">
              <w:rPr>
                <w:rFonts w:ascii="Times New Roman" w:hAnsi="Times New Roman"/>
                <w:color w:val="000000"/>
                <w:sz w:val="20"/>
              </w:rPr>
              <w:t>467</w:t>
            </w:r>
          </w:p>
        </w:tc>
        <w:tc>
          <w:tcPr>
            <w:tcW w:w="0" w:type="auto"/>
            <w:tcBorders>
              <w:bottom w:val="single" w:sz="4" w:space="0" w:color="auto"/>
            </w:tcBorders>
            <w:shd w:val="clear" w:color="auto" w:fill="auto"/>
            <w:noWrap/>
            <w:vAlign w:val="bottom"/>
            <w:hideMark/>
          </w:tcPr>
          <w:p w14:paraId="06A7A922" w14:textId="77777777" w:rsidR="00144D8A" w:rsidRPr="00970127" w:rsidRDefault="00144D8A" w:rsidP="00670F6A">
            <w:pPr>
              <w:rPr>
                <w:rFonts w:ascii="Times New Roman" w:hAnsi="Times New Roman"/>
                <w:color w:val="000000"/>
                <w:sz w:val="20"/>
              </w:rPr>
            </w:pPr>
          </w:p>
        </w:tc>
        <w:tc>
          <w:tcPr>
            <w:tcW w:w="0" w:type="auto"/>
            <w:tcBorders>
              <w:bottom w:val="single" w:sz="4" w:space="0" w:color="auto"/>
            </w:tcBorders>
            <w:shd w:val="clear" w:color="auto" w:fill="auto"/>
            <w:noWrap/>
            <w:vAlign w:val="bottom"/>
            <w:hideMark/>
          </w:tcPr>
          <w:p w14:paraId="691040DC"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155</w:t>
            </w:r>
            <w:r>
              <w:rPr>
                <w:rFonts w:ascii="Times New Roman" w:hAnsi="Times New Roman"/>
                <w:color w:val="000000"/>
                <w:sz w:val="20"/>
              </w:rPr>
              <w:t>,</w:t>
            </w:r>
            <w:r w:rsidRPr="00970127">
              <w:rPr>
                <w:rFonts w:ascii="Times New Roman" w:hAnsi="Times New Roman"/>
                <w:color w:val="000000"/>
                <w:sz w:val="20"/>
              </w:rPr>
              <w:t>447</w:t>
            </w:r>
          </w:p>
        </w:tc>
        <w:tc>
          <w:tcPr>
            <w:tcW w:w="0" w:type="auto"/>
            <w:tcBorders>
              <w:bottom w:val="single" w:sz="4" w:space="0" w:color="auto"/>
            </w:tcBorders>
            <w:shd w:val="clear" w:color="auto" w:fill="auto"/>
            <w:noWrap/>
            <w:vAlign w:val="bottom"/>
            <w:hideMark/>
          </w:tcPr>
          <w:p w14:paraId="2F952B03" w14:textId="77777777" w:rsidR="00144D8A" w:rsidRPr="00970127" w:rsidRDefault="00144D8A" w:rsidP="00670F6A">
            <w:pPr>
              <w:rPr>
                <w:rFonts w:ascii="Times New Roman" w:hAnsi="Times New Roman"/>
                <w:color w:val="000000"/>
                <w:sz w:val="20"/>
              </w:rPr>
            </w:pPr>
          </w:p>
        </w:tc>
        <w:tc>
          <w:tcPr>
            <w:tcW w:w="0" w:type="auto"/>
            <w:tcBorders>
              <w:bottom w:val="single" w:sz="4" w:space="0" w:color="auto"/>
            </w:tcBorders>
            <w:shd w:val="clear" w:color="auto" w:fill="auto"/>
            <w:noWrap/>
            <w:vAlign w:val="bottom"/>
            <w:hideMark/>
          </w:tcPr>
          <w:p w14:paraId="089FEBEF" w14:textId="77777777" w:rsidR="00144D8A" w:rsidRPr="00970127" w:rsidRDefault="00144D8A" w:rsidP="00670F6A">
            <w:pPr>
              <w:rPr>
                <w:rFonts w:ascii="Times New Roman" w:hAnsi="Times New Roman"/>
                <w:color w:val="000000"/>
                <w:sz w:val="20"/>
              </w:rPr>
            </w:pPr>
            <w:r w:rsidRPr="00970127">
              <w:rPr>
                <w:rFonts w:ascii="Times New Roman" w:hAnsi="Times New Roman"/>
                <w:color w:val="000000"/>
                <w:sz w:val="20"/>
              </w:rPr>
              <w:t>144</w:t>
            </w:r>
            <w:r>
              <w:rPr>
                <w:rFonts w:ascii="Times New Roman" w:hAnsi="Times New Roman"/>
                <w:color w:val="000000"/>
                <w:sz w:val="20"/>
              </w:rPr>
              <w:t>,</w:t>
            </w:r>
            <w:r w:rsidRPr="00970127">
              <w:rPr>
                <w:rFonts w:ascii="Times New Roman" w:hAnsi="Times New Roman"/>
                <w:color w:val="000000"/>
                <w:sz w:val="20"/>
              </w:rPr>
              <w:t>179</w:t>
            </w:r>
          </w:p>
        </w:tc>
        <w:tc>
          <w:tcPr>
            <w:tcW w:w="0" w:type="auto"/>
            <w:tcBorders>
              <w:bottom w:val="single" w:sz="4" w:space="0" w:color="auto"/>
            </w:tcBorders>
            <w:shd w:val="clear" w:color="auto" w:fill="auto"/>
            <w:noWrap/>
            <w:vAlign w:val="bottom"/>
            <w:hideMark/>
          </w:tcPr>
          <w:p w14:paraId="7A2ADB21" w14:textId="77777777" w:rsidR="00144D8A" w:rsidRPr="00970127" w:rsidRDefault="00144D8A" w:rsidP="00670F6A">
            <w:pPr>
              <w:rPr>
                <w:rFonts w:ascii="Times New Roman" w:hAnsi="Times New Roman"/>
                <w:color w:val="000000"/>
                <w:sz w:val="20"/>
              </w:rPr>
            </w:pPr>
          </w:p>
        </w:tc>
      </w:tr>
      <w:tr w:rsidR="00144D8A" w:rsidRPr="00970127" w14:paraId="3114C2B1" w14:textId="77777777" w:rsidTr="00670F6A">
        <w:trPr>
          <w:trHeight w:val="20"/>
        </w:trPr>
        <w:tc>
          <w:tcPr>
            <w:tcW w:w="9360" w:type="dxa"/>
            <w:gridSpan w:val="11"/>
            <w:tcBorders>
              <w:top w:val="single" w:sz="4" w:space="0" w:color="auto"/>
            </w:tcBorders>
            <w:shd w:val="clear" w:color="auto" w:fill="auto"/>
          </w:tcPr>
          <w:p w14:paraId="0EC8C754" w14:textId="77777777" w:rsidR="00144D8A" w:rsidRDefault="00144D8A" w:rsidP="00670F6A">
            <w:pPr>
              <w:rPr>
                <w:rFonts w:ascii="Times New Roman" w:hAnsi="Times New Roman"/>
                <w:sz w:val="20"/>
              </w:rPr>
            </w:pPr>
            <w:r w:rsidRPr="00FF7C5F">
              <w:rPr>
                <w:rFonts w:ascii="Times New Roman" w:hAnsi="Times New Roman"/>
                <w:i/>
                <w:iCs/>
                <w:sz w:val="20"/>
              </w:rPr>
              <w:t>Source</w:t>
            </w:r>
            <w:r w:rsidRPr="001B088D">
              <w:rPr>
                <w:rFonts w:ascii="Times New Roman" w:hAnsi="Times New Roman"/>
                <w:sz w:val="20"/>
              </w:rPr>
              <w:t xml:space="preserve">: </w:t>
            </w:r>
            <w:r>
              <w:rPr>
                <w:rFonts w:ascii="Times New Roman" w:hAnsi="Times New Roman"/>
                <w:sz w:val="20"/>
              </w:rPr>
              <w:t>Authors’ tabulation using CDC (2020); EPA (2021); MTBS (2022).</w:t>
            </w:r>
          </w:p>
          <w:p w14:paraId="47938DDF" w14:textId="77777777" w:rsidR="00144D8A" w:rsidRDefault="00144D8A" w:rsidP="00670F6A">
            <w:pPr>
              <w:rPr>
                <w:rFonts w:ascii="Times New Roman" w:hAnsi="Times New Roman"/>
                <w:sz w:val="20"/>
              </w:rPr>
            </w:pPr>
            <w:r>
              <w:rPr>
                <w:rFonts w:ascii="Times New Roman" w:hAnsi="Times New Roman"/>
                <w:i/>
                <w:iCs/>
                <w:sz w:val="20"/>
              </w:rPr>
              <w:t>Note</w:t>
            </w:r>
            <w:r>
              <w:rPr>
                <w:rFonts w:ascii="Times New Roman" w:hAnsi="Times New Roman"/>
                <w:sz w:val="20"/>
              </w:rPr>
              <w:t xml:space="preserve">: </w:t>
            </w:r>
            <w:r w:rsidRPr="001B088D">
              <w:rPr>
                <w:rFonts w:ascii="Times New Roman" w:hAnsi="Times New Roman"/>
                <w:sz w:val="20"/>
              </w:rPr>
              <w:t>NVSS birth</w:t>
            </w:r>
            <w:r>
              <w:rPr>
                <w:rFonts w:ascii="Times New Roman" w:hAnsi="Times New Roman"/>
                <w:sz w:val="20"/>
              </w:rPr>
              <w:t xml:space="preserve"> and fetal death</w:t>
            </w:r>
            <w:r w:rsidRPr="001B088D">
              <w:rPr>
                <w:rFonts w:ascii="Times New Roman" w:hAnsi="Times New Roman"/>
                <w:sz w:val="20"/>
              </w:rPr>
              <w:t xml:space="preserve"> data 1995</w:t>
            </w:r>
            <w:r>
              <w:rPr>
                <w:rFonts w:ascii="Times New Roman" w:hAnsi="Times New Roman"/>
                <w:sz w:val="20"/>
              </w:rPr>
              <w:t>–</w:t>
            </w:r>
            <w:r w:rsidRPr="001B088D">
              <w:rPr>
                <w:rFonts w:ascii="Times New Roman" w:hAnsi="Times New Roman"/>
                <w:sz w:val="20"/>
              </w:rPr>
              <w:t>20</w:t>
            </w:r>
            <w:r>
              <w:rPr>
                <w:rFonts w:ascii="Times New Roman" w:hAnsi="Times New Roman"/>
                <w:sz w:val="20"/>
              </w:rPr>
              <w:t>20</w:t>
            </w:r>
            <w:r w:rsidRPr="001B088D">
              <w:rPr>
                <w:rFonts w:ascii="Times New Roman" w:hAnsi="Times New Roman"/>
                <w:sz w:val="20"/>
              </w:rPr>
              <w:t>; EPA AQI data 1995</w:t>
            </w:r>
            <w:r>
              <w:rPr>
                <w:rFonts w:ascii="Times New Roman" w:hAnsi="Times New Roman"/>
                <w:sz w:val="20"/>
              </w:rPr>
              <w:t>–</w:t>
            </w:r>
            <w:r w:rsidRPr="001B088D">
              <w:rPr>
                <w:rFonts w:ascii="Times New Roman" w:hAnsi="Times New Roman"/>
                <w:sz w:val="20"/>
              </w:rPr>
              <w:t>20</w:t>
            </w:r>
            <w:r>
              <w:rPr>
                <w:rFonts w:ascii="Times New Roman" w:hAnsi="Times New Roman"/>
                <w:sz w:val="20"/>
              </w:rPr>
              <w:t xml:space="preserve">20; </w:t>
            </w:r>
            <w:r w:rsidRPr="008D23E7">
              <w:rPr>
                <w:rFonts w:ascii="Times New Roman" w:hAnsi="Times New Roman"/>
                <w:sz w:val="20"/>
                <w:szCs w:val="24"/>
              </w:rPr>
              <w:t>MTBS data 1995</w:t>
            </w:r>
            <w:r>
              <w:rPr>
                <w:rFonts w:ascii="Times New Roman" w:hAnsi="Times New Roman"/>
                <w:sz w:val="20"/>
                <w:szCs w:val="24"/>
              </w:rPr>
              <w:t>–</w:t>
            </w:r>
            <w:r w:rsidRPr="008D23E7">
              <w:rPr>
                <w:rFonts w:ascii="Times New Roman" w:hAnsi="Times New Roman"/>
                <w:sz w:val="20"/>
                <w:szCs w:val="24"/>
              </w:rPr>
              <w:t>20</w:t>
            </w:r>
            <w:r>
              <w:rPr>
                <w:rFonts w:ascii="Times New Roman" w:hAnsi="Times New Roman"/>
                <w:sz w:val="20"/>
                <w:szCs w:val="24"/>
              </w:rPr>
              <w:t>20</w:t>
            </w:r>
            <w:r w:rsidRPr="001B088D">
              <w:rPr>
                <w:rFonts w:ascii="Times New Roman" w:hAnsi="Times New Roman"/>
                <w:sz w:val="20"/>
              </w:rPr>
              <w:t>. Sample includes births</w:t>
            </w:r>
            <w:r>
              <w:rPr>
                <w:rFonts w:ascii="Times New Roman" w:hAnsi="Times New Roman"/>
                <w:sz w:val="20"/>
              </w:rPr>
              <w:t xml:space="preserve"> and fetal deaths</w:t>
            </w:r>
            <w:r w:rsidRPr="001B088D">
              <w:rPr>
                <w:rFonts w:ascii="Times New Roman" w:hAnsi="Times New Roman"/>
                <w:sz w:val="20"/>
              </w:rPr>
              <w:t xml:space="preserve"> </w:t>
            </w:r>
            <w:r>
              <w:rPr>
                <w:rFonts w:ascii="Times New Roman" w:hAnsi="Times New Roman"/>
                <w:sz w:val="20"/>
              </w:rPr>
              <w:t>conceived twenty-one months before to twelve months after the largest county Class G wildfire within one year,</w:t>
            </w:r>
            <w:r w:rsidRPr="000F46BF">
              <w:rPr>
                <w:rFonts w:ascii="Times New Roman" w:hAnsi="Times New Roman"/>
                <w:sz w:val="20"/>
              </w:rPr>
              <w:t xml:space="preserve"> </w:t>
            </w:r>
            <w:r w:rsidRPr="001B088D">
              <w:rPr>
                <w:rFonts w:ascii="Times New Roman" w:hAnsi="Times New Roman"/>
                <w:sz w:val="20"/>
              </w:rPr>
              <w:t>with AQI data</w:t>
            </w:r>
            <w:r>
              <w:rPr>
                <w:rFonts w:ascii="Times New Roman" w:hAnsi="Times New Roman"/>
                <w:sz w:val="20"/>
              </w:rPr>
              <w:t xml:space="preserve"> in models controlling for air quality, and excluding years without maternal education in fetal death data (2007–2013)</w:t>
            </w:r>
            <w:r w:rsidRPr="001B088D">
              <w:rPr>
                <w:rFonts w:ascii="Times New Roman" w:hAnsi="Times New Roman"/>
                <w:sz w:val="20"/>
              </w:rPr>
              <w:t xml:space="preserve">. </w:t>
            </w:r>
            <w:r>
              <w:rPr>
                <w:rFonts w:ascii="Times New Roman" w:hAnsi="Times New Roman"/>
                <w:sz w:val="20"/>
              </w:rPr>
              <w:t xml:space="preserve">Models are fit separately by maternal education level and all models control for maternal age, parental marital status, infant sex, estimated conception date (month, year), and fixed effects for month of birth, year of birth, and county of maternal residence. </w:t>
            </w:r>
            <w:r w:rsidRPr="001B088D">
              <w:rPr>
                <w:rFonts w:ascii="Times New Roman" w:hAnsi="Times New Roman"/>
                <w:sz w:val="20"/>
              </w:rPr>
              <w:t>Robust standard errors adjusted for county clustering in parentheses</w:t>
            </w:r>
            <w:r>
              <w:rPr>
                <w:rFonts w:ascii="Times New Roman" w:hAnsi="Times New Roman"/>
                <w:sz w:val="20"/>
              </w:rPr>
              <w:t xml:space="preserve">. </w:t>
            </w:r>
            <w:r w:rsidRPr="009878E3">
              <w:rPr>
                <w:rFonts w:ascii="Times New Roman" w:hAnsi="Times New Roman"/>
                <w:sz w:val="20"/>
              </w:rPr>
              <w:t xml:space="preserve">Shaded cells indicate significant difference </w:t>
            </w:r>
            <w:r>
              <w:rPr>
                <w:rFonts w:ascii="Times New Roman" w:hAnsi="Times New Roman"/>
                <w:sz w:val="20"/>
              </w:rPr>
              <w:t>from models limited to mothers with &lt; high school</w:t>
            </w:r>
            <w:r w:rsidRPr="009878E3">
              <w:rPr>
                <w:rFonts w:ascii="Times New Roman" w:hAnsi="Times New Roman"/>
                <w:sz w:val="20"/>
              </w:rPr>
              <w:t xml:space="preserve">, </w:t>
            </w:r>
            <w:r w:rsidRPr="00FF7C5F">
              <w:rPr>
                <w:rFonts w:ascii="Times New Roman" w:hAnsi="Times New Roman"/>
                <w:i/>
                <w:iCs/>
                <w:sz w:val="20"/>
              </w:rPr>
              <w:t>p</w:t>
            </w:r>
            <w:r>
              <w:rPr>
                <w:rFonts w:ascii="Times New Roman" w:hAnsi="Times New Roman"/>
                <w:sz w:val="20"/>
              </w:rPr>
              <w:t xml:space="preserve"> </w:t>
            </w:r>
            <w:r w:rsidRPr="009878E3">
              <w:rPr>
                <w:rFonts w:ascii="Times New Roman" w:hAnsi="Times New Roman"/>
                <w:sz w:val="20"/>
              </w:rPr>
              <w:t>&lt;</w:t>
            </w:r>
            <w:r>
              <w:rPr>
                <w:rFonts w:ascii="Times New Roman" w:hAnsi="Times New Roman"/>
                <w:sz w:val="20"/>
              </w:rPr>
              <w:t xml:space="preserve"> </w:t>
            </w:r>
            <w:r w:rsidRPr="009878E3">
              <w:rPr>
                <w:rFonts w:ascii="Times New Roman" w:hAnsi="Times New Roman"/>
                <w:sz w:val="20"/>
              </w:rPr>
              <w:t>.05</w:t>
            </w:r>
            <w:r>
              <w:rPr>
                <w:rFonts w:ascii="Times New Roman" w:hAnsi="Times New Roman"/>
                <w:sz w:val="20"/>
              </w:rPr>
              <w:t>;</w:t>
            </w:r>
            <w:r w:rsidRPr="009878E3">
              <w:rPr>
                <w:rFonts w:ascii="Times New Roman" w:hAnsi="Times New Roman"/>
                <w:sz w:val="20"/>
              </w:rPr>
              <w:t xml:space="preserve"> </w:t>
            </w:r>
            <m:oMath>
              <m:r>
                <w:rPr>
                  <w:rFonts w:ascii="Cambria Math" w:hAnsi="Cambria Math"/>
                  <w:sz w:val="20"/>
                </w:rPr>
                <m:t>z=(</m:t>
              </m:r>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β</m:t>
                      </m:r>
                    </m:e>
                    <m:sub>
                      <m:r>
                        <w:rPr>
                          <w:rFonts w:ascii="Cambria Math" w:hAnsi="Cambria Math"/>
                          <w:sz w:val="20"/>
                        </w:rPr>
                        <m:t>L</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H</m:t>
                      </m:r>
                    </m:sub>
                  </m:sSub>
                  <m:r>
                    <w:rPr>
                      <w:rFonts w:ascii="Cambria Math" w:hAnsi="Cambria Math"/>
                      <w:sz w:val="20"/>
                    </w:rPr>
                    <m:t>)</m:t>
                  </m:r>
                </m:num>
                <m:den>
                  <m:rad>
                    <m:radPr>
                      <m:degHide m:val="1"/>
                      <m:ctrlPr>
                        <w:rPr>
                          <w:rFonts w:ascii="Cambria Math" w:hAnsi="Cambria Math"/>
                          <w:i/>
                          <w:sz w:val="20"/>
                        </w:rPr>
                      </m:ctrlPr>
                    </m:radPr>
                    <m:deg/>
                    <m:e>
                      <m:sSubSup>
                        <m:sSubSupPr>
                          <m:ctrlPr>
                            <w:rPr>
                              <w:rFonts w:ascii="Cambria Math" w:hAnsi="Cambria Math"/>
                              <w:i/>
                              <w:sz w:val="20"/>
                            </w:rPr>
                          </m:ctrlPr>
                        </m:sSubSupPr>
                        <m:e>
                          <m:r>
                            <w:rPr>
                              <w:rFonts w:ascii="Cambria Math" w:hAnsi="Cambria Math"/>
                              <w:sz w:val="20"/>
                            </w:rPr>
                            <m:t>SE</m:t>
                          </m:r>
                        </m:e>
                        <m:sub>
                          <m:r>
                            <w:rPr>
                              <w:rFonts w:ascii="Cambria Math" w:hAnsi="Cambria Math"/>
                              <w:sz w:val="20"/>
                            </w:rPr>
                            <m:t>L</m:t>
                          </m:r>
                        </m:sub>
                        <m:sup>
                          <m:r>
                            <w:rPr>
                              <w:rFonts w:ascii="Cambria Math" w:hAnsi="Cambria Math"/>
                              <w:sz w:val="20"/>
                            </w:rPr>
                            <m:t>2</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SE</m:t>
                          </m:r>
                        </m:e>
                        <m:sub>
                          <m:r>
                            <w:rPr>
                              <w:rFonts w:ascii="Cambria Math" w:hAnsi="Cambria Math"/>
                              <w:sz w:val="20"/>
                            </w:rPr>
                            <m:t>H</m:t>
                          </m:r>
                        </m:sub>
                        <m:sup>
                          <m:r>
                            <w:rPr>
                              <w:rFonts w:ascii="Cambria Math" w:hAnsi="Cambria Math"/>
                              <w:sz w:val="20"/>
                            </w:rPr>
                            <m:t>2</m:t>
                          </m:r>
                        </m:sup>
                      </m:sSubSup>
                    </m:e>
                  </m:rad>
                </m:den>
              </m:f>
              <m:r>
                <w:rPr>
                  <w:rFonts w:ascii="Cambria Math" w:hAnsi="Cambria Math"/>
                  <w:sz w:val="20"/>
                </w:rPr>
                <m:t xml:space="preserve"> </m:t>
              </m:r>
            </m:oMath>
            <w:r w:rsidRPr="009878E3">
              <w:rPr>
                <w:rFonts w:ascii="Times New Roman" w:eastAsiaTheme="minorEastAsia" w:hAnsi="Times New Roman"/>
                <w:sz w:val="20"/>
              </w:rPr>
              <w:t xml:space="preserve"> </w:t>
            </w:r>
            <w:r w:rsidRPr="009878E3">
              <w:rPr>
                <w:rFonts w:ascii="Times New Roman" w:hAnsi="Times New Roman"/>
                <w:sz w:val="20"/>
              </w:rPr>
              <w:t>(Clogg et al. 1995</w:t>
            </w:r>
            <w:r>
              <w:rPr>
                <w:rFonts w:ascii="Times New Roman" w:hAnsi="Times New Roman"/>
                <w:sz w:val="20"/>
              </w:rPr>
              <w:t>).</w:t>
            </w:r>
          </w:p>
          <w:p w14:paraId="02B6923C" w14:textId="77777777" w:rsidR="00144D8A" w:rsidRPr="00970127" w:rsidRDefault="00144D8A" w:rsidP="00670F6A">
            <w:pPr>
              <w:rPr>
                <w:rFonts w:ascii="Times New Roman" w:hAnsi="Times New Roman"/>
                <w:color w:val="000000"/>
                <w:sz w:val="20"/>
              </w:rPr>
            </w:pPr>
            <w:r w:rsidRPr="001B088D">
              <w:rPr>
                <w:rFonts w:ascii="Times New Roman" w:hAnsi="Times New Roman"/>
                <w:sz w:val="20"/>
              </w:rPr>
              <w:t xml:space="preserve">+ </w:t>
            </w:r>
            <w:r w:rsidRPr="00FF7C5F">
              <w:rPr>
                <w:rFonts w:ascii="Times New Roman" w:hAnsi="Times New Roman"/>
                <w:i/>
                <w:iCs/>
                <w:sz w:val="20"/>
              </w:rPr>
              <w:t xml:space="preserve">p </w:t>
            </w:r>
            <w:r w:rsidRPr="001B088D">
              <w:rPr>
                <w:rFonts w:ascii="Times New Roman" w:hAnsi="Times New Roman"/>
                <w:sz w:val="20"/>
              </w:rPr>
              <w:t>&lt;</w:t>
            </w:r>
            <w:r>
              <w:rPr>
                <w:rFonts w:ascii="Times New Roman" w:hAnsi="Times New Roman"/>
                <w:sz w:val="20"/>
              </w:rPr>
              <w:t xml:space="preserve"> </w:t>
            </w:r>
            <w:r w:rsidRPr="001B088D">
              <w:rPr>
                <w:rFonts w:ascii="Times New Roman" w:hAnsi="Times New Roman"/>
                <w:sz w:val="20"/>
              </w:rPr>
              <w:t>.1</w:t>
            </w:r>
            <w:r>
              <w:rPr>
                <w:rFonts w:ascii="Times New Roman" w:hAnsi="Times New Roman"/>
                <w:sz w:val="20"/>
              </w:rPr>
              <w:t>;</w:t>
            </w:r>
            <w:r w:rsidRPr="001B088D">
              <w:rPr>
                <w:rFonts w:ascii="Times New Roman" w:hAnsi="Times New Roman"/>
                <w:sz w:val="20"/>
              </w:rPr>
              <w:t xml:space="preserve"> * </w:t>
            </w:r>
            <w:r w:rsidRPr="00FF7C5F">
              <w:rPr>
                <w:rFonts w:ascii="Times New Roman" w:hAnsi="Times New Roman"/>
                <w:i/>
                <w:iCs/>
                <w:sz w:val="20"/>
              </w:rPr>
              <w:t>p</w:t>
            </w:r>
            <w:r>
              <w:rPr>
                <w:rFonts w:ascii="Times New Roman" w:hAnsi="Times New Roman"/>
                <w:sz w:val="20"/>
              </w:rPr>
              <w:t xml:space="preserve"> </w:t>
            </w:r>
            <w:r w:rsidRPr="001B088D">
              <w:rPr>
                <w:rFonts w:ascii="Times New Roman" w:hAnsi="Times New Roman"/>
                <w:sz w:val="20"/>
              </w:rPr>
              <w:t>&lt;</w:t>
            </w:r>
            <w:r>
              <w:rPr>
                <w:rFonts w:ascii="Times New Roman" w:hAnsi="Times New Roman"/>
                <w:sz w:val="20"/>
              </w:rPr>
              <w:t xml:space="preserve"> </w:t>
            </w:r>
            <w:r w:rsidRPr="001B088D">
              <w:rPr>
                <w:rFonts w:ascii="Times New Roman" w:hAnsi="Times New Roman"/>
                <w:sz w:val="20"/>
              </w:rPr>
              <w:t>.05</w:t>
            </w:r>
            <w:r>
              <w:rPr>
                <w:rFonts w:ascii="Times New Roman" w:hAnsi="Times New Roman"/>
                <w:sz w:val="20"/>
              </w:rPr>
              <w:t xml:space="preserve">; </w:t>
            </w:r>
            <w:r w:rsidRPr="001B088D">
              <w:rPr>
                <w:rFonts w:ascii="Times New Roman" w:hAnsi="Times New Roman"/>
                <w:sz w:val="20"/>
              </w:rPr>
              <w:t xml:space="preserve">** </w:t>
            </w:r>
            <w:r w:rsidRPr="00FF7C5F">
              <w:rPr>
                <w:rFonts w:ascii="Times New Roman" w:hAnsi="Times New Roman"/>
                <w:i/>
                <w:iCs/>
                <w:sz w:val="20"/>
              </w:rPr>
              <w:t>p</w:t>
            </w:r>
            <w:r>
              <w:rPr>
                <w:rFonts w:ascii="Times New Roman" w:hAnsi="Times New Roman"/>
                <w:sz w:val="20"/>
              </w:rPr>
              <w:t xml:space="preserve"> </w:t>
            </w:r>
            <w:r w:rsidRPr="001B088D">
              <w:rPr>
                <w:rFonts w:ascii="Times New Roman" w:hAnsi="Times New Roman"/>
                <w:sz w:val="20"/>
              </w:rPr>
              <w:t>&lt;</w:t>
            </w:r>
            <w:r>
              <w:rPr>
                <w:rFonts w:ascii="Times New Roman" w:hAnsi="Times New Roman"/>
                <w:sz w:val="20"/>
              </w:rPr>
              <w:t xml:space="preserve"> </w:t>
            </w:r>
            <w:r w:rsidRPr="001B088D">
              <w:rPr>
                <w:rFonts w:ascii="Times New Roman" w:hAnsi="Times New Roman"/>
                <w:sz w:val="20"/>
              </w:rPr>
              <w:t>.01</w:t>
            </w:r>
          </w:p>
        </w:tc>
      </w:tr>
    </w:tbl>
    <w:p w14:paraId="047DD14E" w14:textId="77777777" w:rsidR="00144D8A" w:rsidRDefault="00144D8A" w:rsidP="00144D8A">
      <w:pPr>
        <w:rPr>
          <w:rFonts w:ascii="Times New Roman" w:hAnsi="Times New Roman"/>
          <w:szCs w:val="24"/>
        </w:rPr>
      </w:pPr>
    </w:p>
    <w:p w14:paraId="69D34F03" w14:textId="77777777" w:rsidR="00144D8A" w:rsidRDefault="00144D8A" w:rsidP="00144D8A">
      <w:pPr>
        <w:ind w:right="-360"/>
        <w:rPr>
          <w:rFonts w:ascii="Times New Roman" w:hAnsi="Times New Roman"/>
          <w:sz w:val="20"/>
        </w:rPr>
      </w:pPr>
    </w:p>
    <w:p w14:paraId="6A8B1056" w14:textId="77777777" w:rsidR="00144D8A" w:rsidRPr="009D29B8" w:rsidRDefault="00144D8A" w:rsidP="00144D8A">
      <w:pPr>
        <w:ind w:right="-360"/>
        <w:rPr>
          <w:rFonts w:ascii="Times New Roman" w:hAnsi="Times New Roman"/>
          <w:sz w:val="20"/>
        </w:rPr>
        <w:sectPr w:rsidR="00144D8A" w:rsidRPr="009D29B8" w:rsidSect="005F19EB">
          <w:pgSz w:w="15840" w:h="12240" w:orient="landscape"/>
          <w:pgMar w:top="1440" w:right="1440" w:bottom="1440" w:left="1440" w:header="360" w:footer="540" w:gutter="0"/>
          <w:cols w:space="720"/>
          <w:docGrid w:linePitch="326"/>
        </w:sectPr>
      </w:pPr>
    </w:p>
    <w:p w14:paraId="73FEA2CF" w14:textId="77777777" w:rsidR="00144D8A" w:rsidRDefault="00144D8A" w:rsidP="00144D8A">
      <w:pPr>
        <w:rPr>
          <w:rFonts w:ascii="Times New Roman" w:hAnsi="Times New Roman"/>
          <w:szCs w:val="24"/>
        </w:rPr>
      </w:pPr>
      <w:r w:rsidRPr="00230BFA">
        <w:rPr>
          <w:rFonts w:ascii="Times New Roman" w:hAnsi="Times New Roman"/>
          <w:szCs w:val="24"/>
        </w:rPr>
        <w:lastRenderedPageBreak/>
        <w:t>Figure A</w:t>
      </w:r>
      <w:r>
        <w:rPr>
          <w:rFonts w:ascii="Times New Roman" w:hAnsi="Times New Roman"/>
          <w:szCs w:val="24"/>
        </w:rPr>
        <w:t>.</w:t>
      </w:r>
      <w:r w:rsidRPr="00230BFA">
        <w:rPr>
          <w:rFonts w:ascii="Times New Roman" w:hAnsi="Times New Roman"/>
          <w:szCs w:val="24"/>
        </w:rPr>
        <w:t>1</w:t>
      </w:r>
      <w:r>
        <w:rPr>
          <w:rFonts w:ascii="Times New Roman" w:hAnsi="Times New Roman"/>
          <w:szCs w:val="24"/>
        </w:rPr>
        <w:t>.</w:t>
      </w:r>
      <w:r w:rsidRPr="00230BFA">
        <w:rPr>
          <w:rFonts w:ascii="Times New Roman" w:hAnsi="Times New Roman"/>
          <w:szCs w:val="24"/>
        </w:rPr>
        <w:t xml:space="preserve"> Distribution of Wildfire Severity by Month and Year of Start Date</w:t>
      </w:r>
    </w:p>
    <w:p w14:paraId="0AB8CACD" w14:textId="77777777" w:rsidR="00144D8A" w:rsidRDefault="00144D8A" w:rsidP="00144D8A">
      <w:pPr>
        <w:rPr>
          <w:rFonts w:ascii="Times New Roman" w:hAnsi="Times New Roman"/>
          <w:szCs w:val="24"/>
        </w:rPr>
      </w:pPr>
      <w:r>
        <w:rPr>
          <w:noProof/>
        </w:rPr>
        <w:drawing>
          <wp:inline distT="0" distB="0" distL="0" distR="0" wp14:anchorId="6A043D11" wp14:editId="3FA792E9">
            <wp:extent cx="4117501" cy="2990850"/>
            <wp:effectExtent l="0" t="0" r="0" b="0"/>
            <wp:docPr id="15" name="Picture 15" descr="A graph of a number of acres burned by wildfire stati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of a number of acres burned by wildfire statistic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0262" cy="3007383"/>
                    </a:xfrm>
                    <a:prstGeom prst="rect">
                      <a:avLst/>
                    </a:prstGeom>
                    <a:noFill/>
                    <a:ln>
                      <a:noFill/>
                    </a:ln>
                  </pic:spPr>
                </pic:pic>
              </a:graphicData>
            </a:graphic>
          </wp:inline>
        </w:drawing>
      </w:r>
    </w:p>
    <w:p w14:paraId="6E48C7A7" w14:textId="77777777" w:rsidR="00144D8A" w:rsidRDefault="00144D8A" w:rsidP="00144D8A">
      <w:pPr>
        <w:rPr>
          <w:rFonts w:ascii="Times New Roman" w:hAnsi="Times New Roman"/>
          <w:szCs w:val="24"/>
        </w:rPr>
      </w:pPr>
    </w:p>
    <w:p w14:paraId="79203FCF" w14:textId="77777777" w:rsidR="00144D8A" w:rsidRDefault="00144D8A" w:rsidP="00144D8A">
      <w:pPr>
        <w:rPr>
          <w:rFonts w:ascii="Times New Roman" w:hAnsi="Times New Roman"/>
          <w:szCs w:val="24"/>
        </w:rPr>
      </w:pPr>
      <w:r>
        <w:rPr>
          <w:noProof/>
        </w:rPr>
        <w:drawing>
          <wp:inline distT="0" distB="0" distL="0" distR="0" wp14:anchorId="1ABBD767" wp14:editId="33434D54">
            <wp:extent cx="4095750" cy="2975051"/>
            <wp:effectExtent l="0" t="0" r="0" b="0"/>
            <wp:docPr id="22" name="Picture 22" descr="A graph of a number of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of a number of tre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4359" cy="2981304"/>
                    </a:xfrm>
                    <a:prstGeom prst="rect">
                      <a:avLst/>
                    </a:prstGeom>
                    <a:noFill/>
                    <a:ln>
                      <a:noFill/>
                    </a:ln>
                  </pic:spPr>
                </pic:pic>
              </a:graphicData>
            </a:graphic>
          </wp:inline>
        </w:drawing>
      </w:r>
    </w:p>
    <w:p w14:paraId="653CE900" w14:textId="77777777" w:rsidR="00144D8A" w:rsidRDefault="00144D8A" w:rsidP="00144D8A">
      <w:pPr>
        <w:rPr>
          <w:rFonts w:ascii="Times New Roman" w:hAnsi="Times New Roman"/>
          <w:szCs w:val="24"/>
        </w:rPr>
      </w:pPr>
    </w:p>
    <w:p w14:paraId="6CC38821" w14:textId="77777777" w:rsidR="00144D8A" w:rsidRDefault="00144D8A" w:rsidP="00144D8A">
      <w:pPr>
        <w:rPr>
          <w:rFonts w:ascii="Times New Roman" w:hAnsi="Times New Roman"/>
          <w:szCs w:val="24"/>
        </w:rPr>
      </w:pPr>
    </w:p>
    <w:p w14:paraId="244A3FBE" w14:textId="77777777" w:rsidR="00144D8A" w:rsidRPr="007303F3" w:rsidRDefault="00144D8A" w:rsidP="00144D8A">
      <w:pPr>
        <w:rPr>
          <w:rFonts w:ascii="Arial" w:hAnsi="Arial" w:cs="Arial"/>
          <w:szCs w:val="24"/>
        </w:rPr>
      </w:pPr>
    </w:p>
    <w:p w14:paraId="4F7C2946" w14:textId="77777777" w:rsidR="00144D8A" w:rsidRDefault="00144D8A" w:rsidP="00144D8A">
      <w:pPr>
        <w:rPr>
          <w:rFonts w:ascii="Times New Roman" w:hAnsi="Times New Roman"/>
          <w:szCs w:val="24"/>
        </w:rPr>
      </w:pPr>
      <w:r>
        <w:rPr>
          <w:noProof/>
        </w:rPr>
        <w:lastRenderedPageBreak/>
        <w:drawing>
          <wp:inline distT="0" distB="0" distL="0" distR="0" wp14:anchorId="37FA7139" wp14:editId="1DD66C27">
            <wp:extent cx="4038823" cy="2933700"/>
            <wp:effectExtent l="0" t="0" r="0" b="0"/>
            <wp:docPr id="11" name="Picture 11" descr="A graph of a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a bar grap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6467" cy="2946516"/>
                    </a:xfrm>
                    <a:prstGeom prst="rect">
                      <a:avLst/>
                    </a:prstGeom>
                    <a:noFill/>
                    <a:ln>
                      <a:noFill/>
                    </a:ln>
                  </pic:spPr>
                </pic:pic>
              </a:graphicData>
            </a:graphic>
          </wp:inline>
        </w:drawing>
      </w:r>
    </w:p>
    <w:p w14:paraId="694846AE" w14:textId="77777777" w:rsidR="00144D8A" w:rsidRDefault="00144D8A" w:rsidP="00144D8A">
      <w:pPr>
        <w:rPr>
          <w:rFonts w:ascii="Times New Roman" w:hAnsi="Times New Roman"/>
          <w:szCs w:val="24"/>
        </w:rPr>
      </w:pPr>
    </w:p>
    <w:p w14:paraId="14CC82C4" w14:textId="77777777" w:rsidR="00144D8A" w:rsidRDefault="00144D8A" w:rsidP="00144D8A">
      <w:pPr>
        <w:rPr>
          <w:rFonts w:ascii="Times New Roman" w:hAnsi="Times New Roman"/>
          <w:szCs w:val="24"/>
        </w:rPr>
      </w:pPr>
      <w:r>
        <w:rPr>
          <w:noProof/>
        </w:rPr>
        <w:drawing>
          <wp:inline distT="0" distB="0" distL="0" distR="0" wp14:anchorId="45FFE2D8" wp14:editId="04AE47AC">
            <wp:extent cx="4065049" cy="2952750"/>
            <wp:effectExtent l="0" t="0" r="0" b="0"/>
            <wp:docPr id="14" name="Picture 14" descr="A graph of a number of different lev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aph of a number of different level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9395" cy="2963171"/>
                    </a:xfrm>
                    <a:prstGeom prst="rect">
                      <a:avLst/>
                    </a:prstGeom>
                    <a:noFill/>
                    <a:ln>
                      <a:noFill/>
                    </a:ln>
                  </pic:spPr>
                </pic:pic>
              </a:graphicData>
            </a:graphic>
          </wp:inline>
        </w:drawing>
      </w:r>
    </w:p>
    <w:p w14:paraId="04C14EDB" w14:textId="77777777" w:rsidR="00144D8A" w:rsidRDefault="00144D8A" w:rsidP="00144D8A">
      <w:pPr>
        <w:rPr>
          <w:rFonts w:ascii="Times New Roman" w:hAnsi="Times New Roman"/>
          <w:szCs w:val="24"/>
        </w:rPr>
      </w:pPr>
    </w:p>
    <w:p w14:paraId="06FADD23" w14:textId="77777777" w:rsidR="00144D8A" w:rsidRDefault="00144D8A" w:rsidP="00144D8A">
      <w:pPr>
        <w:rPr>
          <w:rFonts w:ascii="Times New Roman" w:hAnsi="Times New Roman"/>
          <w:szCs w:val="24"/>
        </w:rPr>
      </w:pPr>
      <w:r>
        <w:rPr>
          <w:noProof/>
        </w:rPr>
        <w:lastRenderedPageBreak/>
        <w:drawing>
          <wp:inline distT="0" distB="0" distL="0" distR="0" wp14:anchorId="2D0044BD" wp14:editId="7E59C36C">
            <wp:extent cx="4091275" cy="2971800"/>
            <wp:effectExtent l="0" t="0" r="5080" b="0"/>
            <wp:docPr id="13" name="Picture 13" descr="A graph of a number of wildfire star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a number of wildfire starte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9260" cy="2984864"/>
                    </a:xfrm>
                    <a:prstGeom prst="rect">
                      <a:avLst/>
                    </a:prstGeom>
                    <a:noFill/>
                    <a:ln>
                      <a:noFill/>
                    </a:ln>
                  </pic:spPr>
                </pic:pic>
              </a:graphicData>
            </a:graphic>
          </wp:inline>
        </w:drawing>
      </w:r>
    </w:p>
    <w:p w14:paraId="61023652" w14:textId="77777777" w:rsidR="00144D8A" w:rsidRDefault="00144D8A" w:rsidP="00144D8A">
      <w:pPr>
        <w:rPr>
          <w:rFonts w:ascii="Times New Roman" w:hAnsi="Times New Roman"/>
          <w:szCs w:val="24"/>
        </w:rPr>
      </w:pPr>
    </w:p>
    <w:p w14:paraId="2CEAC0E1" w14:textId="77777777" w:rsidR="00144D8A" w:rsidRDefault="00144D8A" w:rsidP="00144D8A">
      <w:pPr>
        <w:rPr>
          <w:rFonts w:ascii="Times New Roman" w:hAnsi="Times New Roman"/>
          <w:szCs w:val="24"/>
        </w:rPr>
      </w:pPr>
      <w:r>
        <w:rPr>
          <w:noProof/>
        </w:rPr>
        <w:drawing>
          <wp:inline distT="0" distB="0" distL="0" distR="0" wp14:anchorId="54AB1259" wp14:editId="41EBD3F2">
            <wp:extent cx="4104388" cy="2981325"/>
            <wp:effectExtent l="0" t="0" r="0" b="0"/>
            <wp:docPr id="12" name="Picture 12" descr="A graph of a number of wildfire star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a number of wildfire starte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330" cy="2993631"/>
                    </a:xfrm>
                    <a:prstGeom prst="rect">
                      <a:avLst/>
                    </a:prstGeom>
                    <a:noFill/>
                    <a:ln>
                      <a:noFill/>
                    </a:ln>
                  </pic:spPr>
                </pic:pic>
              </a:graphicData>
            </a:graphic>
          </wp:inline>
        </w:drawing>
      </w:r>
    </w:p>
    <w:p w14:paraId="44F65074" w14:textId="77777777" w:rsidR="00144D8A" w:rsidRPr="00B7069D" w:rsidRDefault="00144D8A" w:rsidP="00144D8A">
      <w:pPr>
        <w:ind w:left="360" w:hanging="360"/>
        <w:rPr>
          <w:rFonts w:ascii="Times New Roman" w:hAnsi="Times New Roman"/>
          <w:sz w:val="22"/>
          <w:szCs w:val="22"/>
        </w:rPr>
      </w:pPr>
      <w:r w:rsidRPr="00B7069D">
        <w:rPr>
          <w:rFonts w:ascii="Times New Roman" w:hAnsi="Times New Roman"/>
          <w:i/>
          <w:iCs/>
          <w:sz w:val="22"/>
          <w:szCs w:val="22"/>
        </w:rPr>
        <w:t>Source</w:t>
      </w:r>
      <w:r w:rsidRPr="00B7069D">
        <w:rPr>
          <w:rFonts w:ascii="Times New Roman" w:hAnsi="Times New Roman"/>
          <w:sz w:val="22"/>
          <w:szCs w:val="22"/>
        </w:rPr>
        <w:t xml:space="preserve">: </w:t>
      </w:r>
      <w:r>
        <w:rPr>
          <w:rFonts w:ascii="Times New Roman" w:hAnsi="Times New Roman"/>
          <w:sz w:val="20"/>
        </w:rPr>
        <w:t>Authors’ tabulation using MTBS (2022).</w:t>
      </w:r>
    </w:p>
    <w:p w14:paraId="38794E61" w14:textId="77777777" w:rsidR="00144D8A" w:rsidRPr="00B7069D" w:rsidRDefault="00144D8A" w:rsidP="00144D8A">
      <w:pPr>
        <w:rPr>
          <w:rFonts w:ascii="Times New Roman" w:hAnsi="Times New Roman"/>
          <w:sz w:val="22"/>
          <w:szCs w:val="22"/>
        </w:rPr>
      </w:pPr>
      <w:r w:rsidRPr="00B7069D">
        <w:rPr>
          <w:rFonts w:ascii="Times New Roman" w:hAnsi="Times New Roman"/>
          <w:i/>
          <w:iCs/>
          <w:sz w:val="22"/>
          <w:szCs w:val="22"/>
        </w:rPr>
        <w:t>Note</w:t>
      </w:r>
      <w:r w:rsidRPr="00B7069D">
        <w:rPr>
          <w:rFonts w:ascii="Times New Roman" w:hAnsi="Times New Roman"/>
          <w:sz w:val="22"/>
          <w:szCs w:val="22"/>
        </w:rPr>
        <w:t>: MTBS data 1984–2020. Panels A</w:t>
      </w:r>
      <w:r>
        <w:rPr>
          <w:rFonts w:ascii="Times New Roman" w:hAnsi="Times New Roman"/>
          <w:sz w:val="22"/>
          <w:szCs w:val="22"/>
        </w:rPr>
        <w:t>–</w:t>
      </w:r>
      <w:r w:rsidRPr="00B7069D">
        <w:rPr>
          <w:rFonts w:ascii="Times New Roman" w:hAnsi="Times New Roman"/>
          <w:sz w:val="22"/>
          <w:szCs w:val="22"/>
        </w:rPr>
        <w:t>D are limited to county-years with a wildfire and include the most severe wildfire for county-years with more than one wildfire. Panels E and F show the total number of wildfires by year and month of start date.</w:t>
      </w:r>
    </w:p>
    <w:p w14:paraId="20C0A9B8" w14:textId="77777777" w:rsidR="00144D8A" w:rsidRDefault="00144D8A" w:rsidP="00144D8A">
      <w:pPr>
        <w:rPr>
          <w:rFonts w:ascii="Times New Roman" w:hAnsi="Times New Roman"/>
          <w:szCs w:val="24"/>
        </w:rPr>
      </w:pPr>
    </w:p>
    <w:p w14:paraId="1A3BC074" w14:textId="77777777" w:rsidR="00144D8A" w:rsidRDefault="00144D8A" w:rsidP="00144D8A">
      <w:pPr>
        <w:rPr>
          <w:rFonts w:ascii="Times New Roman" w:hAnsi="Times New Roman"/>
          <w:szCs w:val="24"/>
        </w:rPr>
      </w:pPr>
    </w:p>
    <w:p w14:paraId="0152D5FF" w14:textId="77777777" w:rsidR="00144D8A" w:rsidRPr="007303F3" w:rsidRDefault="00144D8A" w:rsidP="00144D8A">
      <w:pPr>
        <w:rPr>
          <w:rFonts w:ascii="Arial" w:hAnsi="Arial" w:cs="Arial"/>
          <w:szCs w:val="24"/>
        </w:rPr>
      </w:pPr>
    </w:p>
    <w:p w14:paraId="61E83F6C" w14:textId="77777777" w:rsidR="00144D8A" w:rsidRDefault="00144D8A" w:rsidP="00144D8A">
      <w:pPr>
        <w:rPr>
          <w:rFonts w:ascii="Times New Roman" w:hAnsi="Times New Roman"/>
          <w:szCs w:val="24"/>
        </w:rPr>
      </w:pPr>
    </w:p>
    <w:p w14:paraId="25D5FD63" w14:textId="77777777" w:rsidR="00144D8A" w:rsidRDefault="00144D8A" w:rsidP="00144D8A">
      <w:pPr>
        <w:rPr>
          <w:rFonts w:ascii="Times New Roman" w:hAnsi="Times New Roman"/>
          <w:szCs w:val="24"/>
        </w:rPr>
      </w:pPr>
      <w:r>
        <w:rPr>
          <w:rFonts w:ascii="Times New Roman" w:hAnsi="Times New Roman"/>
          <w:szCs w:val="24"/>
        </w:rPr>
        <w:br w:type="page"/>
      </w:r>
    </w:p>
    <w:p w14:paraId="1D66742B" w14:textId="77777777" w:rsidR="00144D8A" w:rsidRPr="0073343D" w:rsidRDefault="00144D8A" w:rsidP="00144D8A">
      <w:pPr>
        <w:rPr>
          <w:rFonts w:ascii="Times New Roman" w:hAnsi="Times New Roman"/>
          <w:szCs w:val="24"/>
        </w:rPr>
      </w:pPr>
      <w:r w:rsidRPr="0073343D">
        <w:rPr>
          <w:rFonts w:ascii="Times New Roman" w:hAnsi="Times New Roman"/>
          <w:szCs w:val="24"/>
        </w:rPr>
        <w:lastRenderedPageBreak/>
        <w:t>Figure A</w:t>
      </w:r>
      <w:r>
        <w:rPr>
          <w:rFonts w:ascii="Times New Roman" w:hAnsi="Times New Roman"/>
          <w:szCs w:val="24"/>
        </w:rPr>
        <w:t>.2. Wildfire Perimeter Map, 1995–2020</w:t>
      </w:r>
    </w:p>
    <w:p w14:paraId="7E8347BF" w14:textId="77777777" w:rsidR="00144D8A" w:rsidRDefault="00144D8A" w:rsidP="00144D8A">
      <w:pPr>
        <w:spacing w:after="160" w:line="259" w:lineRule="auto"/>
        <w:rPr>
          <w:rFonts w:ascii="Times New Roman" w:hAnsi="Times New Roman"/>
          <w:szCs w:val="24"/>
          <w:highlight w:val="yellow"/>
        </w:rPr>
      </w:pPr>
      <w:r>
        <w:rPr>
          <w:noProof/>
        </w:rPr>
        <w:drawing>
          <wp:inline distT="0" distB="0" distL="0" distR="0" wp14:anchorId="0F2ECF2C" wp14:editId="11CE7FD0">
            <wp:extent cx="5943600" cy="4592782"/>
            <wp:effectExtent l="0" t="0" r="0" b="0"/>
            <wp:docPr id="10" name="Picture 10" descr="A map of the united states with red and blu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map of the united states with red and blue spot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592782"/>
                    </a:xfrm>
                    <a:prstGeom prst="rect">
                      <a:avLst/>
                    </a:prstGeom>
                    <a:noFill/>
                    <a:ln>
                      <a:noFill/>
                    </a:ln>
                  </pic:spPr>
                </pic:pic>
              </a:graphicData>
            </a:graphic>
          </wp:inline>
        </w:drawing>
      </w:r>
    </w:p>
    <w:p w14:paraId="0D645816" w14:textId="77777777" w:rsidR="00144D8A" w:rsidRPr="009173A8" w:rsidRDefault="00144D8A" w:rsidP="00144D8A">
      <w:pPr>
        <w:spacing w:after="160" w:line="259" w:lineRule="auto"/>
        <w:rPr>
          <w:rFonts w:ascii="Times New Roman" w:hAnsi="Times New Roman"/>
          <w:szCs w:val="24"/>
        </w:rPr>
      </w:pPr>
      <w:r w:rsidRPr="009173A8">
        <w:rPr>
          <w:rFonts w:ascii="Times New Roman" w:hAnsi="Times New Roman"/>
          <w:i/>
          <w:iCs/>
          <w:szCs w:val="24"/>
        </w:rPr>
        <w:t>Source</w:t>
      </w:r>
      <w:r w:rsidRPr="009173A8">
        <w:rPr>
          <w:rFonts w:ascii="Times New Roman" w:hAnsi="Times New Roman"/>
          <w:szCs w:val="24"/>
        </w:rPr>
        <w:t xml:space="preserve">: Authors’ tabulation </w:t>
      </w:r>
      <w:r>
        <w:rPr>
          <w:rFonts w:ascii="Times New Roman" w:hAnsi="Times New Roman"/>
          <w:szCs w:val="24"/>
        </w:rPr>
        <w:t>using</w:t>
      </w:r>
      <w:r w:rsidRPr="009173A8">
        <w:rPr>
          <w:rFonts w:ascii="Times New Roman" w:hAnsi="Times New Roman"/>
          <w:szCs w:val="24"/>
        </w:rPr>
        <w:t xml:space="preserve"> MTBS (2022).</w:t>
      </w:r>
    </w:p>
    <w:p w14:paraId="5D93F478" w14:textId="77777777" w:rsidR="00144D8A" w:rsidRPr="009173A8" w:rsidRDefault="00144D8A" w:rsidP="00144D8A">
      <w:pPr>
        <w:spacing w:after="160" w:line="259" w:lineRule="auto"/>
        <w:rPr>
          <w:rFonts w:ascii="Times New Roman" w:hAnsi="Times New Roman"/>
          <w:sz w:val="22"/>
          <w:szCs w:val="22"/>
        </w:rPr>
      </w:pPr>
      <w:r w:rsidRPr="009173A8">
        <w:rPr>
          <w:rFonts w:ascii="Times New Roman" w:hAnsi="Times New Roman"/>
          <w:i/>
          <w:iCs/>
          <w:szCs w:val="24"/>
        </w:rPr>
        <w:t>Note</w:t>
      </w:r>
      <w:r w:rsidRPr="009173A8">
        <w:rPr>
          <w:rFonts w:ascii="Times New Roman" w:hAnsi="Times New Roman"/>
          <w:iCs/>
          <w:szCs w:val="24"/>
        </w:rPr>
        <w:t xml:space="preserve">: </w:t>
      </w:r>
      <w:r w:rsidRPr="009173A8">
        <w:rPr>
          <w:rFonts w:ascii="Times New Roman" w:hAnsi="Times New Roman"/>
          <w:szCs w:val="24"/>
        </w:rPr>
        <w:t xml:space="preserve">ArcGIS analyses of MTBS data 1995–2020. </w:t>
      </w:r>
    </w:p>
    <w:p w14:paraId="10168D71" w14:textId="77777777" w:rsidR="00144D8A" w:rsidRDefault="00144D8A" w:rsidP="00144D8A">
      <w:pPr>
        <w:spacing w:after="160" w:line="259" w:lineRule="auto"/>
        <w:rPr>
          <w:rFonts w:ascii="Times New Roman" w:hAnsi="Times New Roman"/>
          <w:szCs w:val="24"/>
          <w:highlight w:val="yellow"/>
        </w:rPr>
      </w:pPr>
    </w:p>
    <w:p w14:paraId="4C3CE677" w14:textId="77777777" w:rsidR="00144D8A" w:rsidRDefault="00144D8A" w:rsidP="00144D8A">
      <w:pPr>
        <w:rPr>
          <w:rFonts w:ascii="Times New Roman" w:hAnsi="Times New Roman"/>
          <w:szCs w:val="24"/>
          <w:highlight w:val="yellow"/>
        </w:rPr>
      </w:pPr>
      <w:r w:rsidRPr="00F84395">
        <w:rPr>
          <w:rFonts w:ascii="Times New Roman" w:hAnsi="Times New Roman"/>
          <w:szCs w:val="24"/>
        </w:rPr>
        <w:br w:type="page"/>
      </w:r>
    </w:p>
    <w:p w14:paraId="576248D5" w14:textId="77777777" w:rsidR="00144D8A" w:rsidRDefault="00144D8A" w:rsidP="00144D8A">
      <w:pPr>
        <w:rPr>
          <w:rFonts w:ascii="Times New Roman" w:hAnsi="Times New Roman"/>
          <w:szCs w:val="24"/>
        </w:rPr>
      </w:pPr>
      <w:r>
        <w:rPr>
          <w:rFonts w:ascii="Times New Roman" w:hAnsi="Times New Roman"/>
          <w:szCs w:val="24"/>
        </w:rPr>
        <w:lastRenderedPageBreak/>
        <w:t>Figure A.3. Predicted Effect of Wildfire Exposure on Likelihood of Preterm Birth</w:t>
      </w:r>
    </w:p>
    <w:p w14:paraId="7090F8E7" w14:textId="77777777" w:rsidR="00144D8A" w:rsidRDefault="00144D8A" w:rsidP="00144D8A">
      <w:pPr>
        <w:rPr>
          <w:rFonts w:ascii="Times New Roman" w:hAnsi="Times New Roman"/>
          <w:szCs w:val="24"/>
        </w:rPr>
      </w:pPr>
      <w:r w:rsidRPr="00D81B56">
        <w:t xml:space="preserve"> </w:t>
      </w:r>
      <w:r>
        <w:rPr>
          <w:noProof/>
        </w:rPr>
        <w:drawing>
          <wp:inline distT="0" distB="0" distL="0" distR="0" wp14:anchorId="3A0A0436" wp14:editId="2D50678E">
            <wp:extent cx="5943600" cy="4325999"/>
            <wp:effectExtent l="0" t="0" r="0" b="0"/>
            <wp:docPr id="6" name="Picture 6" descr="A graph with black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black and red lin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325999"/>
                    </a:xfrm>
                    <a:prstGeom prst="rect">
                      <a:avLst/>
                    </a:prstGeom>
                    <a:noFill/>
                    <a:ln>
                      <a:noFill/>
                    </a:ln>
                  </pic:spPr>
                </pic:pic>
              </a:graphicData>
            </a:graphic>
          </wp:inline>
        </w:drawing>
      </w:r>
    </w:p>
    <w:p w14:paraId="04A9BAD8" w14:textId="77777777" w:rsidR="00144D8A" w:rsidRPr="009173A8" w:rsidRDefault="00144D8A" w:rsidP="00144D8A">
      <w:pPr>
        <w:rPr>
          <w:rFonts w:ascii="Times New Roman" w:hAnsi="Times New Roman"/>
          <w:szCs w:val="24"/>
        </w:rPr>
      </w:pPr>
      <w:r w:rsidRPr="009173A8">
        <w:rPr>
          <w:rFonts w:ascii="Times New Roman" w:hAnsi="Times New Roman"/>
          <w:i/>
          <w:iCs/>
          <w:szCs w:val="24"/>
        </w:rPr>
        <w:t>Source</w:t>
      </w:r>
      <w:r w:rsidRPr="009173A8">
        <w:rPr>
          <w:rFonts w:ascii="Times New Roman" w:hAnsi="Times New Roman"/>
          <w:szCs w:val="24"/>
        </w:rPr>
        <w:t>: Authors’ tabulation.</w:t>
      </w:r>
    </w:p>
    <w:p w14:paraId="7E71ACEF" w14:textId="77777777" w:rsidR="00144D8A" w:rsidRPr="009173A8" w:rsidRDefault="00144D8A" w:rsidP="00144D8A">
      <w:pPr>
        <w:rPr>
          <w:rFonts w:ascii="Times New Roman" w:hAnsi="Times New Roman"/>
          <w:szCs w:val="24"/>
        </w:rPr>
      </w:pPr>
      <w:r w:rsidRPr="009173A8">
        <w:rPr>
          <w:rFonts w:ascii="Times New Roman" w:hAnsi="Times New Roman"/>
          <w:i/>
          <w:iCs/>
          <w:szCs w:val="24"/>
        </w:rPr>
        <w:t>Note</w:t>
      </w:r>
      <w:r w:rsidRPr="009173A8">
        <w:rPr>
          <w:rFonts w:ascii="Times New Roman" w:hAnsi="Times New Roman"/>
          <w:szCs w:val="24"/>
        </w:rPr>
        <w:t>: Figures show coefficients from table A.5. Error bars indicate 95 percent confidence intervals.</w:t>
      </w:r>
    </w:p>
    <w:p w14:paraId="064C203B" w14:textId="77777777" w:rsidR="00BF6C9D" w:rsidRDefault="00BF6C9D"/>
    <w:sectPr w:rsidR="00BF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nel Light">
    <w:altName w:val="Sentinel Ligh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98C7A8"/>
    <w:multiLevelType w:val="hybridMultilevel"/>
    <w:tmpl w:val="682142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0481B"/>
    <w:multiLevelType w:val="hybridMultilevel"/>
    <w:tmpl w:val="DA98B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66113"/>
    <w:multiLevelType w:val="multilevel"/>
    <w:tmpl w:val="DD7C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16B40"/>
    <w:multiLevelType w:val="hybridMultilevel"/>
    <w:tmpl w:val="9E582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17DDA"/>
    <w:multiLevelType w:val="hybridMultilevel"/>
    <w:tmpl w:val="70307C8E"/>
    <w:lvl w:ilvl="0" w:tplc="9814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0312B"/>
    <w:multiLevelType w:val="hybridMultilevel"/>
    <w:tmpl w:val="24B8257A"/>
    <w:lvl w:ilvl="0" w:tplc="CD4094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E1020"/>
    <w:multiLevelType w:val="hybridMultilevel"/>
    <w:tmpl w:val="91668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B95861"/>
    <w:multiLevelType w:val="hybridMultilevel"/>
    <w:tmpl w:val="D42C2614"/>
    <w:lvl w:ilvl="0" w:tplc="F6468B2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A5218"/>
    <w:multiLevelType w:val="hybridMultilevel"/>
    <w:tmpl w:val="90686BC2"/>
    <w:lvl w:ilvl="0" w:tplc="C18A6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E0EAB"/>
    <w:multiLevelType w:val="hybridMultilevel"/>
    <w:tmpl w:val="D0A6037E"/>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D59CF"/>
    <w:multiLevelType w:val="hybridMultilevel"/>
    <w:tmpl w:val="30E88C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90607"/>
    <w:multiLevelType w:val="hybridMultilevel"/>
    <w:tmpl w:val="9C5CDC6A"/>
    <w:lvl w:ilvl="0" w:tplc="EBF23278">
      <w:start w:val="1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36984"/>
    <w:multiLevelType w:val="hybridMultilevel"/>
    <w:tmpl w:val="82FED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B4383B"/>
    <w:multiLevelType w:val="multilevel"/>
    <w:tmpl w:val="DFE25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A6022"/>
    <w:multiLevelType w:val="hybridMultilevel"/>
    <w:tmpl w:val="70307C8E"/>
    <w:lvl w:ilvl="0" w:tplc="9814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60728"/>
    <w:multiLevelType w:val="hybridMultilevel"/>
    <w:tmpl w:val="B6046B4E"/>
    <w:lvl w:ilvl="0" w:tplc="F7644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972300"/>
    <w:multiLevelType w:val="hybridMultilevel"/>
    <w:tmpl w:val="F9A6E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3F2937"/>
    <w:multiLevelType w:val="hybridMultilevel"/>
    <w:tmpl w:val="DBAE482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4408D"/>
    <w:multiLevelType w:val="hybridMultilevel"/>
    <w:tmpl w:val="A7AE5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F7A36"/>
    <w:multiLevelType w:val="hybridMultilevel"/>
    <w:tmpl w:val="5896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61C92"/>
    <w:multiLevelType w:val="multilevel"/>
    <w:tmpl w:val="77B2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F4631"/>
    <w:multiLevelType w:val="hybridMultilevel"/>
    <w:tmpl w:val="58CC2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F3ED5"/>
    <w:multiLevelType w:val="hybridMultilevel"/>
    <w:tmpl w:val="7C740156"/>
    <w:lvl w:ilvl="0" w:tplc="85D4B7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A2DD0"/>
    <w:multiLevelType w:val="hybridMultilevel"/>
    <w:tmpl w:val="D42C2614"/>
    <w:lvl w:ilvl="0" w:tplc="F6468B2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20688"/>
    <w:multiLevelType w:val="hybridMultilevel"/>
    <w:tmpl w:val="5E82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7781"/>
    <w:multiLevelType w:val="multilevel"/>
    <w:tmpl w:val="DD327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CB28B5"/>
    <w:multiLevelType w:val="hybridMultilevel"/>
    <w:tmpl w:val="FE5A8AC2"/>
    <w:lvl w:ilvl="0" w:tplc="06DED118">
      <w:start w:val="3"/>
      <w:numFmt w:val="decimal"/>
      <w:lvlText w:val="%1)"/>
      <w:lvlJc w:val="left"/>
      <w:pPr>
        <w:ind w:left="720" w:hanging="360"/>
      </w:pPr>
      <w:rPr>
        <w:rFonts w:hint="default"/>
      </w:rPr>
    </w:lvl>
    <w:lvl w:ilvl="1" w:tplc="04090011">
      <w:start w:val="1"/>
      <w:numFmt w:val="decimal"/>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C3871"/>
    <w:multiLevelType w:val="hybridMultilevel"/>
    <w:tmpl w:val="FE5A8AC2"/>
    <w:lvl w:ilvl="0" w:tplc="06DED118">
      <w:start w:val="3"/>
      <w:numFmt w:val="decimal"/>
      <w:lvlText w:val="%1)"/>
      <w:lvlJc w:val="left"/>
      <w:pPr>
        <w:ind w:left="720" w:hanging="360"/>
      </w:pPr>
      <w:rPr>
        <w:rFonts w:hint="default"/>
      </w:rPr>
    </w:lvl>
    <w:lvl w:ilvl="1" w:tplc="04090011">
      <w:start w:val="1"/>
      <w:numFmt w:val="decimal"/>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947A0"/>
    <w:multiLevelType w:val="hybridMultilevel"/>
    <w:tmpl w:val="7208F732"/>
    <w:lvl w:ilvl="0" w:tplc="10C49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758AF"/>
    <w:multiLevelType w:val="multilevel"/>
    <w:tmpl w:val="0C94D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C46B24"/>
    <w:multiLevelType w:val="hybridMultilevel"/>
    <w:tmpl w:val="0602E3A4"/>
    <w:lvl w:ilvl="0" w:tplc="73F629C6">
      <w:numFmt w:val="bullet"/>
      <w:lvlText w:val="-"/>
      <w:lvlJc w:val="left"/>
      <w:pPr>
        <w:ind w:left="720" w:hanging="360"/>
      </w:pPr>
      <w:rPr>
        <w:rFonts w:ascii="Arial Narrow" w:eastAsia="Times New Roman" w:hAnsi="Arial Narrow"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F78CE"/>
    <w:multiLevelType w:val="hybridMultilevel"/>
    <w:tmpl w:val="AB14C05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A2B28"/>
    <w:multiLevelType w:val="hybridMultilevel"/>
    <w:tmpl w:val="70307C8E"/>
    <w:lvl w:ilvl="0" w:tplc="9814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566BE"/>
    <w:multiLevelType w:val="multilevel"/>
    <w:tmpl w:val="A4CE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97298B"/>
    <w:multiLevelType w:val="hybridMultilevel"/>
    <w:tmpl w:val="FE5A8AC2"/>
    <w:lvl w:ilvl="0" w:tplc="06DED118">
      <w:start w:val="3"/>
      <w:numFmt w:val="decimal"/>
      <w:lvlText w:val="%1)"/>
      <w:lvlJc w:val="left"/>
      <w:pPr>
        <w:ind w:left="720" w:hanging="360"/>
      </w:pPr>
      <w:rPr>
        <w:rFonts w:hint="default"/>
      </w:rPr>
    </w:lvl>
    <w:lvl w:ilvl="1" w:tplc="04090011">
      <w:start w:val="1"/>
      <w:numFmt w:val="decimal"/>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C5B3B"/>
    <w:multiLevelType w:val="hybridMultilevel"/>
    <w:tmpl w:val="FE5A8AC2"/>
    <w:lvl w:ilvl="0" w:tplc="06DED118">
      <w:start w:val="3"/>
      <w:numFmt w:val="decimal"/>
      <w:lvlText w:val="%1)"/>
      <w:lvlJc w:val="left"/>
      <w:pPr>
        <w:ind w:left="1080" w:hanging="360"/>
      </w:pPr>
      <w:rPr>
        <w:rFonts w:hint="default"/>
      </w:rPr>
    </w:lvl>
    <w:lvl w:ilvl="1" w:tplc="04090011">
      <w:start w:val="1"/>
      <w:numFmt w:val="decimal"/>
      <w:lvlText w:val="%2)"/>
      <w:lvlJc w:val="left"/>
      <w:pPr>
        <w:ind w:left="135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0B51B5"/>
    <w:multiLevelType w:val="hybridMultilevel"/>
    <w:tmpl w:val="C148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1737">
    <w:abstractNumId w:val="25"/>
  </w:num>
  <w:num w:numId="2" w16cid:durableId="2143883904">
    <w:abstractNumId w:val="13"/>
  </w:num>
  <w:num w:numId="3" w16cid:durableId="1924676414">
    <w:abstractNumId w:val="15"/>
  </w:num>
  <w:num w:numId="4" w16cid:durableId="111825969">
    <w:abstractNumId w:val="24"/>
  </w:num>
  <w:num w:numId="5" w16cid:durableId="421069568">
    <w:abstractNumId w:val="1"/>
  </w:num>
  <w:num w:numId="6" w16cid:durableId="947853651">
    <w:abstractNumId w:val="6"/>
  </w:num>
  <w:num w:numId="7" w16cid:durableId="774979986">
    <w:abstractNumId w:val="16"/>
  </w:num>
  <w:num w:numId="8" w16cid:durableId="1120106905">
    <w:abstractNumId w:val="12"/>
  </w:num>
  <w:num w:numId="9" w16cid:durableId="1152916364">
    <w:abstractNumId w:val="19"/>
  </w:num>
  <w:num w:numId="10" w16cid:durableId="1841772096">
    <w:abstractNumId w:val="17"/>
  </w:num>
  <w:num w:numId="11" w16cid:durableId="2037735838">
    <w:abstractNumId w:val="5"/>
  </w:num>
  <w:num w:numId="12" w16cid:durableId="1049647092">
    <w:abstractNumId w:val="10"/>
  </w:num>
  <w:num w:numId="13" w16cid:durableId="2009091911">
    <w:abstractNumId w:val="9"/>
  </w:num>
  <w:num w:numId="14" w16cid:durableId="580870364">
    <w:abstractNumId w:val="31"/>
  </w:num>
  <w:num w:numId="15" w16cid:durableId="764347278">
    <w:abstractNumId w:val="0"/>
  </w:num>
  <w:num w:numId="16" w16cid:durableId="456606211">
    <w:abstractNumId w:val="27"/>
  </w:num>
  <w:num w:numId="17" w16cid:durableId="643782340">
    <w:abstractNumId w:val="32"/>
  </w:num>
  <w:num w:numId="18" w16cid:durableId="2019308730">
    <w:abstractNumId w:val="22"/>
  </w:num>
  <w:num w:numId="19" w16cid:durableId="259067813">
    <w:abstractNumId w:val="35"/>
  </w:num>
  <w:num w:numId="20" w16cid:durableId="1393850501">
    <w:abstractNumId w:val="34"/>
  </w:num>
  <w:num w:numId="21" w16cid:durableId="1527913204">
    <w:abstractNumId w:val="7"/>
  </w:num>
  <w:num w:numId="22" w16cid:durableId="1080247705">
    <w:abstractNumId w:val="26"/>
  </w:num>
  <w:num w:numId="23" w16cid:durableId="1087312717">
    <w:abstractNumId w:val="23"/>
  </w:num>
  <w:num w:numId="24" w16cid:durableId="641888137">
    <w:abstractNumId w:val="28"/>
  </w:num>
  <w:num w:numId="25" w16cid:durableId="730618721">
    <w:abstractNumId w:val="8"/>
  </w:num>
  <w:num w:numId="26" w16cid:durableId="1772628251">
    <w:abstractNumId w:val="14"/>
  </w:num>
  <w:num w:numId="27" w16cid:durableId="929043997">
    <w:abstractNumId w:val="4"/>
  </w:num>
  <w:num w:numId="28" w16cid:durableId="457604736">
    <w:abstractNumId w:val="30"/>
  </w:num>
  <w:num w:numId="29" w16cid:durableId="1470784190">
    <w:abstractNumId w:val="11"/>
  </w:num>
  <w:num w:numId="30" w16cid:durableId="1800493829">
    <w:abstractNumId w:val="18"/>
  </w:num>
  <w:num w:numId="31" w16cid:durableId="474495244">
    <w:abstractNumId w:val="36"/>
  </w:num>
  <w:num w:numId="32" w16cid:durableId="1361391084">
    <w:abstractNumId w:val="3"/>
  </w:num>
  <w:num w:numId="33" w16cid:durableId="1685475402">
    <w:abstractNumId w:val="33"/>
  </w:num>
  <w:num w:numId="34" w16cid:durableId="1822383843">
    <w:abstractNumId w:val="29"/>
  </w:num>
  <w:num w:numId="35" w16cid:durableId="1869683405">
    <w:abstractNumId w:val="2"/>
  </w:num>
  <w:num w:numId="36" w16cid:durableId="1635670971">
    <w:abstractNumId w:val="20"/>
  </w:num>
  <w:num w:numId="37" w16cid:durableId="17451072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8A"/>
    <w:rsid w:val="00144D8A"/>
    <w:rsid w:val="00171D53"/>
    <w:rsid w:val="0033192A"/>
    <w:rsid w:val="004B3EC2"/>
    <w:rsid w:val="00640271"/>
    <w:rsid w:val="00855A21"/>
    <w:rsid w:val="009040DC"/>
    <w:rsid w:val="00A53103"/>
    <w:rsid w:val="00A65139"/>
    <w:rsid w:val="00BF6C9D"/>
    <w:rsid w:val="00E9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B08E"/>
  <w15:chartTrackingRefBased/>
  <w15:docId w15:val="{0D5E41A1-BB95-4661-85BD-E86AF51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8A"/>
    <w:pPr>
      <w:spacing w:after="0" w:line="240" w:lineRule="auto"/>
    </w:pPr>
    <w:rPr>
      <w:rFonts w:ascii="Arial Narrow" w:eastAsia="Times New Roman" w:hAnsi="Arial Narrow" w:cs="Times New Roman"/>
      <w:kern w:val="0"/>
      <w:sz w:val="24"/>
      <w:szCs w:val="20"/>
      <w14:ligatures w14:val="none"/>
    </w:rPr>
  </w:style>
  <w:style w:type="paragraph" w:styleId="Heading1">
    <w:name w:val="heading 1"/>
    <w:basedOn w:val="Normal"/>
    <w:link w:val="Heading1Char"/>
    <w:uiPriority w:val="9"/>
    <w:qFormat/>
    <w:rsid w:val="00144D8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144D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4D8A"/>
    <w:pPr>
      <w:keepNext/>
      <w:keepLines/>
      <w:spacing w:before="200"/>
      <w:outlineLvl w:val="2"/>
    </w:pPr>
    <w:rPr>
      <w:rFonts w:asciiTheme="majorHAnsi" w:eastAsiaTheme="majorEastAsia" w:hAnsiTheme="majorHAnsi" w:cstheme="majorBidi"/>
      <w:b/>
      <w:bCs/>
      <w:color w:val="4472C4" w:themeColor="accent1"/>
      <w:szCs w:val="24"/>
    </w:rPr>
  </w:style>
  <w:style w:type="paragraph" w:styleId="Heading4">
    <w:name w:val="heading 4"/>
    <w:basedOn w:val="Normal"/>
    <w:next w:val="Normal"/>
    <w:link w:val="Heading4Char"/>
    <w:rsid w:val="00144D8A"/>
    <w:pPr>
      <w:keepNext/>
      <w:keepLines/>
      <w:spacing w:before="240" w:after="40"/>
      <w:outlineLvl w:val="3"/>
    </w:pPr>
    <w:rPr>
      <w:b/>
      <w:szCs w:val="24"/>
    </w:rPr>
  </w:style>
  <w:style w:type="paragraph" w:styleId="Heading5">
    <w:name w:val="heading 5"/>
    <w:basedOn w:val="Normal"/>
    <w:next w:val="Normal"/>
    <w:link w:val="Heading5Char"/>
    <w:rsid w:val="00144D8A"/>
    <w:pPr>
      <w:keepNext/>
      <w:keepLines/>
      <w:spacing w:before="220" w:after="40"/>
      <w:outlineLvl w:val="4"/>
    </w:pPr>
    <w:rPr>
      <w:b/>
      <w:sz w:val="22"/>
      <w:szCs w:val="22"/>
    </w:rPr>
  </w:style>
  <w:style w:type="paragraph" w:styleId="Heading6">
    <w:name w:val="heading 6"/>
    <w:basedOn w:val="Normal"/>
    <w:next w:val="Normal"/>
    <w:link w:val="Heading6Char"/>
    <w:rsid w:val="00144D8A"/>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D8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44D8A"/>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144D8A"/>
    <w:rPr>
      <w:rFonts w:asciiTheme="majorHAnsi" w:eastAsiaTheme="majorEastAsia" w:hAnsiTheme="majorHAnsi" w:cstheme="majorBidi"/>
      <w:b/>
      <w:bCs/>
      <w:color w:val="4472C4" w:themeColor="accent1"/>
      <w:kern w:val="0"/>
      <w:sz w:val="24"/>
      <w:szCs w:val="24"/>
      <w14:ligatures w14:val="none"/>
    </w:rPr>
  </w:style>
  <w:style w:type="character" w:customStyle="1" w:styleId="Heading4Char">
    <w:name w:val="Heading 4 Char"/>
    <w:basedOn w:val="DefaultParagraphFont"/>
    <w:link w:val="Heading4"/>
    <w:rsid w:val="00144D8A"/>
    <w:rPr>
      <w:rFonts w:ascii="Arial Narrow" w:eastAsia="Times New Roman" w:hAnsi="Arial Narrow" w:cs="Times New Roman"/>
      <w:b/>
      <w:kern w:val="0"/>
      <w:sz w:val="24"/>
      <w:szCs w:val="24"/>
      <w14:ligatures w14:val="none"/>
    </w:rPr>
  </w:style>
  <w:style w:type="character" w:customStyle="1" w:styleId="Heading5Char">
    <w:name w:val="Heading 5 Char"/>
    <w:basedOn w:val="DefaultParagraphFont"/>
    <w:link w:val="Heading5"/>
    <w:rsid w:val="00144D8A"/>
    <w:rPr>
      <w:rFonts w:ascii="Arial Narrow" w:eastAsia="Times New Roman" w:hAnsi="Arial Narrow" w:cs="Times New Roman"/>
      <w:b/>
      <w:kern w:val="0"/>
      <w14:ligatures w14:val="none"/>
    </w:rPr>
  </w:style>
  <w:style w:type="character" w:customStyle="1" w:styleId="Heading6Char">
    <w:name w:val="Heading 6 Char"/>
    <w:basedOn w:val="DefaultParagraphFont"/>
    <w:link w:val="Heading6"/>
    <w:rsid w:val="00144D8A"/>
    <w:rPr>
      <w:rFonts w:ascii="Arial Narrow" w:eastAsia="Times New Roman" w:hAnsi="Arial Narrow" w:cs="Times New Roman"/>
      <w:b/>
      <w:kern w:val="0"/>
      <w:sz w:val="20"/>
      <w:szCs w:val="20"/>
      <w14:ligatures w14:val="none"/>
    </w:rPr>
  </w:style>
  <w:style w:type="paragraph" w:styleId="Title">
    <w:name w:val="Title"/>
    <w:basedOn w:val="Normal"/>
    <w:next w:val="Normal"/>
    <w:link w:val="TitleChar"/>
    <w:rsid w:val="00144D8A"/>
    <w:pPr>
      <w:keepNext/>
      <w:keepLines/>
      <w:spacing w:before="480" w:after="120"/>
    </w:pPr>
    <w:rPr>
      <w:b/>
      <w:sz w:val="72"/>
      <w:szCs w:val="72"/>
    </w:rPr>
  </w:style>
  <w:style w:type="character" w:customStyle="1" w:styleId="TitleChar">
    <w:name w:val="Title Char"/>
    <w:basedOn w:val="DefaultParagraphFont"/>
    <w:link w:val="Title"/>
    <w:rsid w:val="00144D8A"/>
    <w:rPr>
      <w:rFonts w:ascii="Arial Narrow" w:eastAsia="Times New Roman" w:hAnsi="Arial Narrow" w:cs="Times New Roman"/>
      <w:b/>
      <w:kern w:val="0"/>
      <w:sz w:val="72"/>
      <w:szCs w:val="72"/>
      <w14:ligatures w14:val="none"/>
    </w:rPr>
  </w:style>
  <w:style w:type="paragraph" w:styleId="ListParagraph">
    <w:name w:val="List Paragraph"/>
    <w:basedOn w:val="Normal"/>
    <w:uiPriority w:val="34"/>
    <w:qFormat/>
    <w:rsid w:val="00144D8A"/>
    <w:pPr>
      <w:ind w:left="720"/>
      <w:contextualSpacing/>
    </w:pPr>
    <w:rPr>
      <w:rFonts w:ascii="Times New Roman" w:hAnsi="Times New Roman"/>
      <w:szCs w:val="24"/>
    </w:rPr>
  </w:style>
  <w:style w:type="paragraph" w:styleId="NormalWeb">
    <w:name w:val="Normal (Web)"/>
    <w:basedOn w:val="Normal"/>
    <w:uiPriority w:val="99"/>
    <w:unhideWhenUsed/>
    <w:rsid w:val="00144D8A"/>
    <w:pPr>
      <w:spacing w:before="100" w:beforeAutospacing="1" w:after="100" w:afterAutospacing="1"/>
    </w:pPr>
    <w:rPr>
      <w:rFonts w:ascii="Times New Roman" w:hAnsi="Times New Roman"/>
      <w:szCs w:val="24"/>
    </w:rPr>
  </w:style>
  <w:style w:type="paragraph" w:customStyle="1" w:styleId="5hangingindent">
    <w:name w:val=".5&quot; hanging indent"/>
    <w:rsid w:val="00144D8A"/>
    <w:pPr>
      <w:tabs>
        <w:tab w:val="left" w:pos="720"/>
      </w:tabs>
      <w:spacing w:after="0" w:line="240" w:lineRule="exact"/>
      <w:ind w:left="720" w:hanging="720"/>
    </w:pPr>
    <w:rPr>
      <w:rFonts w:ascii="Tms Rmn" w:eastAsia="Times New Roman" w:hAnsi="Tms Rmn" w:cs="Times New Roman"/>
      <w:kern w:val="0"/>
      <w:sz w:val="24"/>
      <w:szCs w:val="20"/>
      <w14:ligatures w14:val="none"/>
    </w:rPr>
  </w:style>
  <w:style w:type="character" w:styleId="Hyperlink">
    <w:name w:val="Hyperlink"/>
    <w:rsid w:val="00144D8A"/>
    <w:rPr>
      <w:rFonts w:ascii="Arial" w:hAnsi="Arial" w:cs="Arial" w:hint="default"/>
      <w:color w:val="0000FF"/>
      <w:sz w:val="18"/>
      <w:szCs w:val="18"/>
      <w:u w:val="single"/>
    </w:rPr>
  </w:style>
  <w:style w:type="character" w:styleId="Emphasis">
    <w:name w:val="Emphasis"/>
    <w:uiPriority w:val="20"/>
    <w:qFormat/>
    <w:rsid w:val="00144D8A"/>
    <w:rPr>
      <w:i/>
      <w:iCs/>
    </w:rPr>
  </w:style>
  <w:style w:type="paragraph" w:styleId="PlainText">
    <w:name w:val="Plain Text"/>
    <w:basedOn w:val="Normal"/>
    <w:link w:val="PlainTextChar"/>
    <w:rsid w:val="00144D8A"/>
    <w:rPr>
      <w:rFonts w:ascii="Courier New" w:hAnsi="Courier New" w:cs="Courier New"/>
      <w:sz w:val="20"/>
    </w:rPr>
  </w:style>
  <w:style w:type="character" w:customStyle="1" w:styleId="PlainTextChar">
    <w:name w:val="Plain Text Char"/>
    <w:basedOn w:val="DefaultParagraphFont"/>
    <w:link w:val="PlainText"/>
    <w:rsid w:val="00144D8A"/>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144D8A"/>
    <w:pPr>
      <w:tabs>
        <w:tab w:val="center" w:pos="4680"/>
        <w:tab w:val="right" w:pos="9360"/>
      </w:tabs>
    </w:pPr>
  </w:style>
  <w:style w:type="character" w:customStyle="1" w:styleId="HeaderChar">
    <w:name w:val="Header Char"/>
    <w:basedOn w:val="DefaultParagraphFont"/>
    <w:link w:val="Header"/>
    <w:uiPriority w:val="99"/>
    <w:rsid w:val="00144D8A"/>
    <w:rPr>
      <w:rFonts w:ascii="Arial Narrow" w:eastAsia="Times New Roman" w:hAnsi="Arial Narrow" w:cs="Times New Roman"/>
      <w:kern w:val="0"/>
      <w:sz w:val="24"/>
      <w:szCs w:val="20"/>
      <w14:ligatures w14:val="none"/>
    </w:rPr>
  </w:style>
  <w:style w:type="paragraph" w:styleId="Footer">
    <w:name w:val="footer"/>
    <w:basedOn w:val="Normal"/>
    <w:link w:val="FooterChar"/>
    <w:uiPriority w:val="99"/>
    <w:unhideWhenUsed/>
    <w:rsid w:val="00144D8A"/>
    <w:pPr>
      <w:tabs>
        <w:tab w:val="center" w:pos="4680"/>
        <w:tab w:val="right" w:pos="9360"/>
      </w:tabs>
    </w:pPr>
  </w:style>
  <w:style w:type="character" w:customStyle="1" w:styleId="FooterChar">
    <w:name w:val="Footer Char"/>
    <w:basedOn w:val="DefaultParagraphFont"/>
    <w:link w:val="Footer"/>
    <w:uiPriority w:val="99"/>
    <w:rsid w:val="00144D8A"/>
    <w:rPr>
      <w:rFonts w:ascii="Arial Narrow" w:eastAsia="Times New Roman" w:hAnsi="Arial Narrow" w:cs="Times New Roman"/>
      <w:kern w:val="0"/>
      <w:sz w:val="24"/>
      <w:szCs w:val="20"/>
      <w14:ligatures w14:val="none"/>
    </w:rPr>
  </w:style>
  <w:style w:type="paragraph" w:styleId="BalloonText">
    <w:name w:val="Balloon Text"/>
    <w:basedOn w:val="Normal"/>
    <w:link w:val="BalloonTextChar"/>
    <w:semiHidden/>
    <w:rsid w:val="00144D8A"/>
    <w:rPr>
      <w:rFonts w:ascii="Tahoma" w:hAnsi="Tahoma" w:cs="Tahoma"/>
      <w:sz w:val="16"/>
      <w:szCs w:val="16"/>
    </w:rPr>
  </w:style>
  <w:style w:type="character" w:customStyle="1" w:styleId="BalloonTextChar">
    <w:name w:val="Balloon Text Char"/>
    <w:basedOn w:val="DefaultParagraphFont"/>
    <w:link w:val="BalloonText"/>
    <w:semiHidden/>
    <w:rsid w:val="00144D8A"/>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144D8A"/>
  </w:style>
  <w:style w:type="table" w:styleId="TableGrid">
    <w:name w:val="Table Grid"/>
    <w:basedOn w:val="TableNormal"/>
    <w:uiPriority w:val="59"/>
    <w:rsid w:val="00144D8A"/>
    <w:pPr>
      <w:spacing w:after="0" w:line="240" w:lineRule="auto"/>
    </w:pPr>
    <w:rPr>
      <w:rFonts w:ascii="Arial Narrow" w:eastAsia="Arial Narrow" w:hAnsi="Arial Narrow" w:cs="Arial Narrow"/>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4D8A"/>
    <w:rPr>
      <w:sz w:val="18"/>
      <w:szCs w:val="18"/>
    </w:rPr>
  </w:style>
  <w:style w:type="paragraph" w:styleId="CommentText">
    <w:name w:val="annotation text"/>
    <w:link w:val="CommentTextChar"/>
    <w:uiPriority w:val="99"/>
    <w:semiHidden/>
    <w:unhideWhenUsed/>
    <w:rsid w:val="00144D8A"/>
    <w:pPr>
      <w:spacing w:after="0" w:line="240" w:lineRule="auto"/>
    </w:pPr>
    <w:rPr>
      <w:rFonts w:ascii="Calibri" w:eastAsia="Times New Roman" w:hAnsi="Calibri" w:cs="Times New Roman"/>
      <w:kern w:val="0"/>
      <w:szCs w:val="24"/>
      <w14:ligatures w14:val="none"/>
    </w:rPr>
  </w:style>
  <w:style w:type="character" w:customStyle="1" w:styleId="CommentTextChar">
    <w:name w:val="Comment Text Char"/>
    <w:basedOn w:val="DefaultParagraphFont"/>
    <w:link w:val="CommentText"/>
    <w:uiPriority w:val="99"/>
    <w:semiHidden/>
    <w:rsid w:val="00144D8A"/>
    <w:rPr>
      <w:rFonts w:ascii="Calibri" w:eastAsia="Times New Roman" w:hAnsi="Calibri" w:cs="Times New Roman"/>
      <w:kern w:val="0"/>
      <w:szCs w:val="24"/>
      <w14:ligatures w14:val="none"/>
    </w:rPr>
  </w:style>
  <w:style w:type="paragraph" w:styleId="CommentSubject">
    <w:name w:val="annotation subject"/>
    <w:basedOn w:val="CommentText"/>
    <w:next w:val="CommentText"/>
    <w:link w:val="CommentSubjectChar"/>
    <w:uiPriority w:val="99"/>
    <w:semiHidden/>
    <w:unhideWhenUsed/>
    <w:rsid w:val="00144D8A"/>
    <w:rPr>
      <w:b/>
      <w:bCs/>
      <w:sz w:val="20"/>
      <w:szCs w:val="20"/>
    </w:rPr>
  </w:style>
  <w:style w:type="character" w:customStyle="1" w:styleId="CommentSubjectChar">
    <w:name w:val="Comment Subject Char"/>
    <w:basedOn w:val="CommentTextChar"/>
    <w:link w:val="CommentSubject"/>
    <w:uiPriority w:val="99"/>
    <w:semiHidden/>
    <w:rsid w:val="00144D8A"/>
    <w:rPr>
      <w:rFonts w:ascii="Calibri" w:eastAsia="Times New Roman" w:hAnsi="Calibri" w:cs="Times New Roman"/>
      <w:b/>
      <w:bCs/>
      <w:kern w:val="0"/>
      <w:sz w:val="20"/>
      <w:szCs w:val="20"/>
      <w14:ligatures w14:val="none"/>
    </w:rPr>
  </w:style>
  <w:style w:type="paragraph" w:styleId="FootnoteText">
    <w:name w:val="footnote text"/>
    <w:basedOn w:val="Normal"/>
    <w:link w:val="FootnoteTextChar"/>
    <w:uiPriority w:val="99"/>
    <w:semiHidden/>
    <w:unhideWhenUsed/>
    <w:rsid w:val="00144D8A"/>
    <w:rPr>
      <w:sz w:val="20"/>
    </w:rPr>
  </w:style>
  <w:style w:type="character" w:customStyle="1" w:styleId="FootnoteTextChar">
    <w:name w:val="Footnote Text Char"/>
    <w:basedOn w:val="DefaultParagraphFont"/>
    <w:link w:val="FootnoteText"/>
    <w:uiPriority w:val="99"/>
    <w:semiHidden/>
    <w:rsid w:val="00144D8A"/>
    <w:rPr>
      <w:rFonts w:ascii="Arial Narrow" w:eastAsia="Times New Roman" w:hAnsi="Arial Narrow" w:cs="Times New Roman"/>
      <w:kern w:val="0"/>
      <w:sz w:val="20"/>
      <w:szCs w:val="20"/>
      <w14:ligatures w14:val="none"/>
    </w:rPr>
  </w:style>
  <w:style w:type="character" w:styleId="FootnoteReference">
    <w:name w:val="footnote reference"/>
    <w:basedOn w:val="DefaultParagraphFont"/>
    <w:uiPriority w:val="99"/>
    <w:semiHidden/>
    <w:unhideWhenUsed/>
    <w:rsid w:val="00144D8A"/>
    <w:rPr>
      <w:vertAlign w:val="superscript"/>
    </w:rPr>
  </w:style>
  <w:style w:type="paragraph" w:customStyle="1" w:styleId="Default">
    <w:name w:val="Default"/>
    <w:rsid w:val="00144D8A"/>
    <w:pPr>
      <w:autoSpaceDE w:val="0"/>
      <w:autoSpaceDN w:val="0"/>
      <w:adjustRightInd w:val="0"/>
      <w:spacing w:after="0" w:line="240" w:lineRule="auto"/>
    </w:pPr>
    <w:rPr>
      <w:rFonts w:ascii="Sentinel Light" w:eastAsia="Arial Narrow" w:hAnsi="Sentinel Light" w:cs="Sentinel Light"/>
      <w:color w:val="000000"/>
      <w:kern w:val="0"/>
      <w:sz w:val="24"/>
      <w:szCs w:val="24"/>
      <w14:ligatures w14:val="none"/>
    </w:rPr>
  </w:style>
  <w:style w:type="character" w:customStyle="1" w:styleId="titleseparator">
    <w:name w:val="titleseparator"/>
    <w:basedOn w:val="DefaultParagraphFont"/>
    <w:rsid w:val="00144D8A"/>
  </w:style>
  <w:style w:type="character" w:customStyle="1" w:styleId="Subtitle1">
    <w:name w:val="Subtitle1"/>
    <w:basedOn w:val="DefaultParagraphFont"/>
    <w:rsid w:val="00144D8A"/>
  </w:style>
  <w:style w:type="paragraph" w:customStyle="1" w:styleId="story-body-text">
    <w:name w:val="story-body-text"/>
    <w:basedOn w:val="Normal"/>
    <w:rsid w:val="00144D8A"/>
    <w:pPr>
      <w:spacing w:before="100" w:beforeAutospacing="1" w:after="100" w:afterAutospacing="1"/>
    </w:pPr>
    <w:rPr>
      <w:rFonts w:ascii="Times New Roman" w:hAnsi="Times New Roman"/>
      <w:szCs w:val="24"/>
    </w:rPr>
  </w:style>
  <w:style w:type="character" w:customStyle="1" w:styleId="citationstartpage">
    <w:name w:val="citation_start_page"/>
    <w:basedOn w:val="DefaultParagraphFont"/>
    <w:rsid w:val="00144D8A"/>
  </w:style>
  <w:style w:type="character" w:customStyle="1" w:styleId="citationdoi">
    <w:name w:val="citation_doi"/>
    <w:basedOn w:val="DefaultParagraphFont"/>
    <w:rsid w:val="00144D8A"/>
  </w:style>
  <w:style w:type="character" w:styleId="Strong">
    <w:name w:val="Strong"/>
    <w:uiPriority w:val="22"/>
    <w:qFormat/>
    <w:rsid w:val="00144D8A"/>
    <w:rPr>
      <w:b/>
      <w:bCs/>
    </w:rPr>
  </w:style>
  <w:style w:type="character" w:customStyle="1" w:styleId="fm-citation-ids-label">
    <w:name w:val="fm-citation-ids-label"/>
    <w:basedOn w:val="DefaultParagraphFont"/>
    <w:rsid w:val="00144D8A"/>
  </w:style>
  <w:style w:type="character" w:customStyle="1" w:styleId="author">
    <w:name w:val="author"/>
    <w:basedOn w:val="DefaultParagraphFont"/>
    <w:rsid w:val="00144D8A"/>
  </w:style>
  <w:style w:type="character" w:customStyle="1" w:styleId="pubyear">
    <w:name w:val="pubyear"/>
    <w:basedOn w:val="DefaultParagraphFont"/>
    <w:rsid w:val="00144D8A"/>
  </w:style>
  <w:style w:type="character" w:customStyle="1" w:styleId="articletitle">
    <w:name w:val="articletitle"/>
    <w:basedOn w:val="DefaultParagraphFont"/>
    <w:rsid w:val="00144D8A"/>
  </w:style>
  <w:style w:type="character" w:customStyle="1" w:styleId="journaltitle">
    <w:name w:val="journaltitle"/>
    <w:basedOn w:val="DefaultParagraphFont"/>
    <w:rsid w:val="00144D8A"/>
  </w:style>
  <w:style w:type="character" w:customStyle="1" w:styleId="vol">
    <w:name w:val="vol"/>
    <w:basedOn w:val="DefaultParagraphFont"/>
    <w:rsid w:val="00144D8A"/>
  </w:style>
  <w:style w:type="character" w:customStyle="1" w:styleId="pagefirst">
    <w:name w:val="pagefirst"/>
    <w:basedOn w:val="DefaultParagraphFont"/>
    <w:rsid w:val="00144D8A"/>
  </w:style>
  <w:style w:type="character" w:customStyle="1" w:styleId="pagelast">
    <w:name w:val="pagelast"/>
    <w:basedOn w:val="DefaultParagraphFont"/>
    <w:rsid w:val="00144D8A"/>
  </w:style>
  <w:style w:type="character" w:customStyle="1" w:styleId="ref-journal">
    <w:name w:val="ref-journal"/>
    <w:basedOn w:val="DefaultParagraphFont"/>
    <w:rsid w:val="00144D8A"/>
  </w:style>
  <w:style w:type="character" w:customStyle="1" w:styleId="ref-vol">
    <w:name w:val="ref-vol"/>
    <w:basedOn w:val="DefaultParagraphFont"/>
    <w:rsid w:val="00144D8A"/>
  </w:style>
  <w:style w:type="paragraph" w:customStyle="1" w:styleId="Reference">
    <w:name w:val="Reference"/>
    <w:basedOn w:val="BodyText"/>
    <w:rsid w:val="00144D8A"/>
    <w:pPr>
      <w:keepNext/>
      <w:tabs>
        <w:tab w:val="right" w:pos="8640"/>
      </w:tabs>
      <w:spacing w:after="0" w:line="480" w:lineRule="auto"/>
      <w:ind w:left="720" w:hanging="720"/>
    </w:pPr>
    <w:rPr>
      <w:rFonts w:ascii="Times New Roman" w:eastAsia="Batang" w:hAnsi="Times New Roman"/>
      <w:szCs w:val="24"/>
    </w:rPr>
  </w:style>
  <w:style w:type="paragraph" w:styleId="BodyText">
    <w:name w:val="Body Text"/>
    <w:basedOn w:val="Normal"/>
    <w:link w:val="BodyTextChar"/>
    <w:uiPriority w:val="99"/>
    <w:semiHidden/>
    <w:unhideWhenUsed/>
    <w:rsid w:val="00144D8A"/>
    <w:pPr>
      <w:spacing w:after="120"/>
    </w:pPr>
  </w:style>
  <w:style w:type="character" w:customStyle="1" w:styleId="BodyTextChar">
    <w:name w:val="Body Text Char"/>
    <w:basedOn w:val="DefaultParagraphFont"/>
    <w:link w:val="BodyText"/>
    <w:uiPriority w:val="99"/>
    <w:semiHidden/>
    <w:rsid w:val="00144D8A"/>
    <w:rPr>
      <w:rFonts w:ascii="Arial Narrow" w:eastAsia="Times New Roman" w:hAnsi="Arial Narrow" w:cs="Times New Roman"/>
      <w:kern w:val="0"/>
      <w:sz w:val="24"/>
      <w:szCs w:val="20"/>
      <w14:ligatures w14:val="none"/>
    </w:rPr>
  </w:style>
  <w:style w:type="character" w:customStyle="1" w:styleId="named-content">
    <w:name w:val="named-content"/>
    <w:basedOn w:val="DefaultParagraphFont"/>
    <w:rsid w:val="00144D8A"/>
  </w:style>
  <w:style w:type="character" w:customStyle="1" w:styleId="cit-pub-date">
    <w:name w:val="cit-pub-date"/>
    <w:basedOn w:val="DefaultParagraphFont"/>
    <w:rsid w:val="00144D8A"/>
  </w:style>
  <w:style w:type="paragraph" w:styleId="NoSpacing">
    <w:name w:val="No Spacing"/>
    <w:uiPriority w:val="1"/>
    <w:qFormat/>
    <w:rsid w:val="00144D8A"/>
    <w:pPr>
      <w:spacing w:after="0" w:line="240" w:lineRule="auto"/>
    </w:pPr>
    <w:rPr>
      <w:rFonts w:ascii="Arial Narrow" w:eastAsia="Times New Roman" w:hAnsi="Arial Narrow" w:cs="Times New Roman"/>
      <w:kern w:val="0"/>
      <w:sz w:val="24"/>
      <w:szCs w:val="20"/>
      <w14:ligatures w14:val="none"/>
    </w:rPr>
  </w:style>
  <w:style w:type="character" w:styleId="HTMLCite">
    <w:name w:val="HTML Cite"/>
    <w:basedOn w:val="DefaultParagraphFont"/>
    <w:uiPriority w:val="99"/>
    <w:semiHidden/>
    <w:unhideWhenUsed/>
    <w:rsid w:val="00144D8A"/>
    <w:rPr>
      <w:i/>
      <w:iCs/>
    </w:rPr>
  </w:style>
  <w:style w:type="character" w:customStyle="1" w:styleId="cit-source">
    <w:name w:val="cit-source"/>
    <w:basedOn w:val="DefaultParagraphFont"/>
    <w:rsid w:val="00144D8A"/>
  </w:style>
  <w:style w:type="character" w:customStyle="1" w:styleId="cit-vol">
    <w:name w:val="cit-vol"/>
    <w:basedOn w:val="DefaultParagraphFont"/>
    <w:rsid w:val="00144D8A"/>
  </w:style>
  <w:style w:type="character" w:customStyle="1" w:styleId="cit-fpage">
    <w:name w:val="cit-fpage"/>
    <w:basedOn w:val="DefaultParagraphFont"/>
    <w:rsid w:val="00144D8A"/>
  </w:style>
  <w:style w:type="character" w:customStyle="1" w:styleId="cit-reflinks-abstract">
    <w:name w:val="cit-reflinks-abstract"/>
    <w:basedOn w:val="DefaultParagraphFont"/>
    <w:rsid w:val="00144D8A"/>
  </w:style>
  <w:style w:type="character" w:customStyle="1" w:styleId="cit-sep">
    <w:name w:val="cit-sep"/>
    <w:basedOn w:val="DefaultParagraphFont"/>
    <w:rsid w:val="00144D8A"/>
  </w:style>
  <w:style w:type="character" w:customStyle="1" w:styleId="cit-reflinks-full-text">
    <w:name w:val="cit-reflinks-full-text"/>
    <w:basedOn w:val="DefaultParagraphFont"/>
    <w:rsid w:val="00144D8A"/>
  </w:style>
  <w:style w:type="character" w:customStyle="1" w:styleId="free-full-text">
    <w:name w:val="free-full-text"/>
    <w:basedOn w:val="DefaultParagraphFont"/>
    <w:rsid w:val="00144D8A"/>
  </w:style>
  <w:style w:type="character" w:customStyle="1" w:styleId="title-text">
    <w:name w:val="title-text"/>
    <w:basedOn w:val="DefaultParagraphFont"/>
    <w:rsid w:val="00144D8A"/>
  </w:style>
  <w:style w:type="character" w:customStyle="1" w:styleId="citation">
    <w:name w:val="citation"/>
    <w:basedOn w:val="DefaultParagraphFont"/>
    <w:rsid w:val="00144D8A"/>
  </w:style>
  <w:style w:type="character" w:customStyle="1" w:styleId="nowrap">
    <w:name w:val="nowrap"/>
    <w:basedOn w:val="DefaultParagraphFont"/>
    <w:rsid w:val="00144D8A"/>
  </w:style>
  <w:style w:type="character" w:customStyle="1" w:styleId="UnresolvedMention1">
    <w:name w:val="Unresolved Mention1"/>
    <w:basedOn w:val="DefaultParagraphFont"/>
    <w:uiPriority w:val="99"/>
    <w:semiHidden/>
    <w:unhideWhenUsed/>
    <w:rsid w:val="00144D8A"/>
    <w:rPr>
      <w:color w:val="605E5C"/>
      <w:shd w:val="clear" w:color="auto" w:fill="E1DFDD"/>
    </w:rPr>
  </w:style>
  <w:style w:type="character" w:customStyle="1" w:styleId="UnresolvedMention2">
    <w:name w:val="Unresolved Mention2"/>
    <w:basedOn w:val="DefaultParagraphFont"/>
    <w:uiPriority w:val="99"/>
    <w:semiHidden/>
    <w:unhideWhenUsed/>
    <w:rsid w:val="00144D8A"/>
    <w:rPr>
      <w:color w:val="605E5C"/>
      <w:shd w:val="clear" w:color="auto" w:fill="E1DFDD"/>
    </w:rPr>
  </w:style>
  <w:style w:type="character" w:customStyle="1" w:styleId="UnresolvedMention3">
    <w:name w:val="Unresolved Mention3"/>
    <w:basedOn w:val="DefaultParagraphFont"/>
    <w:uiPriority w:val="99"/>
    <w:semiHidden/>
    <w:unhideWhenUsed/>
    <w:rsid w:val="00144D8A"/>
    <w:rPr>
      <w:color w:val="605E5C"/>
      <w:shd w:val="clear" w:color="auto" w:fill="E1DFDD"/>
    </w:rPr>
  </w:style>
  <w:style w:type="character" w:customStyle="1" w:styleId="UnresolvedMention4">
    <w:name w:val="Unresolved Mention4"/>
    <w:basedOn w:val="DefaultParagraphFont"/>
    <w:uiPriority w:val="99"/>
    <w:semiHidden/>
    <w:unhideWhenUsed/>
    <w:rsid w:val="00144D8A"/>
    <w:rPr>
      <w:color w:val="605E5C"/>
      <w:shd w:val="clear" w:color="auto" w:fill="E1DFDD"/>
    </w:rPr>
  </w:style>
  <w:style w:type="paragraph" w:styleId="Subtitle">
    <w:name w:val="Subtitle"/>
    <w:basedOn w:val="Normal"/>
    <w:next w:val="Normal"/>
    <w:link w:val="SubtitleChar"/>
    <w:rsid w:val="00144D8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44D8A"/>
    <w:rPr>
      <w:rFonts w:ascii="Georgia" w:eastAsia="Georgia" w:hAnsi="Georgia" w:cs="Georgia"/>
      <w:i/>
      <w:color w:val="666666"/>
      <w:kern w:val="0"/>
      <w:sz w:val="48"/>
      <w:szCs w:val="48"/>
      <w14:ligatures w14:val="none"/>
    </w:rPr>
  </w:style>
  <w:style w:type="character" w:customStyle="1" w:styleId="UnresolvedMention5">
    <w:name w:val="Unresolved Mention5"/>
    <w:basedOn w:val="DefaultParagraphFont"/>
    <w:uiPriority w:val="99"/>
    <w:semiHidden/>
    <w:unhideWhenUsed/>
    <w:rsid w:val="00144D8A"/>
    <w:rPr>
      <w:color w:val="605E5C"/>
      <w:shd w:val="clear" w:color="auto" w:fill="E1DFDD"/>
    </w:rPr>
  </w:style>
  <w:style w:type="paragraph" w:styleId="Revision">
    <w:name w:val="Revision"/>
    <w:hidden/>
    <w:uiPriority w:val="99"/>
    <w:semiHidden/>
    <w:rsid w:val="00144D8A"/>
    <w:pPr>
      <w:spacing w:after="0" w:line="240" w:lineRule="auto"/>
    </w:pPr>
    <w:rPr>
      <w:rFonts w:ascii="Arial Narrow" w:eastAsia="Times New Roman" w:hAnsi="Arial Narrow"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Rappaport</dc:creator>
  <cp:keywords/>
  <dc:description/>
  <cp:lastModifiedBy>Jennifer Rappaport</cp:lastModifiedBy>
  <cp:revision>2</cp:revision>
  <dcterms:created xsi:type="dcterms:W3CDTF">2023-08-22T19:52:00Z</dcterms:created>
  <dcterms:modified xsi:type="dcterms:W3CDTF">2023-08-22T19:56:00Z</dcterms:modified>
</cp:coreProperties>
</file>